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2535" w14:textId="3C29B1F3" w:rsidR="00CE1043" w:rsidRPr="00025643" w:rsidRDefault="00CE1043" w:rsidP="00CE1043">
      <w:pPr>
        <w:jc w:val="center"/>
        <w:rPr>
          <w:rFonts w:ascii="Arial" w:hAnsi="Arial" w:cs="Arial"/>
          <w:b/>
          <w:bCs/>
          <w:sz w:val="28"/>
          <w:szCs w:val="28"/>
        </w:rPr>
      </w:pPr>
      <w:r>
        <w:rPr>
          <w:rFonts w:ascii="Arial" w:hAnsi="Arial" w:cs="Arial"/>
          <w:sz w:val="28"/>
          <w:szCs w:val="28"/>
        </w:rPr>
        <w:t xml:space="preserve">  </w:t>
      </w:r>
      <w:r w:rsidRPr="00025643">
        <w:rPr>
          <w:rFonts w:ascii="Arial" w:hAnsi="Arial" w:cs="Arial"/>
          <w:b/>
          <w:bCs/>
          <w:sz w:val="28"/>
          <w:szCs w:val="28"/>
        </w:rPr>
        <w:t>Highlands County</w:t>
      </w:r>
    </w:p>
    <w:p w14:paraId="57634A67" w14:textId="77777777" w:rsidR="00CE1043" w:rsidRPr="007970B9" w:rsidRDefault="00CE1043" w:rsidP="00C656DB">
      <w:pPr>
        <w:jc w:val="center"/>
        <w:rPr>
          <w:rFonts w:ascii="Arial" w:hAnsi="Arial" w:cs="Arial"/>
          <w:b/>
          <w:bCs/>
          <w:sz w:val="24"/>
          <w:szCs w:val="24"/>
        </w:rPr>
      </w:pPr>
      <w:r w:rsidRPr="007970B9">
        <w:rPr>
          <w:rFonts w:ascii="Arial" w:hAnsi="Arial" w:cs="Arial"/>
          <w:b/>
          <w:bCs/>
          <w:sz w:val="24"/>
          <w:szCs w:val="24"/>
        </w:rPr>
        <w:t>Code Enforcement</w:t>
      </w:r>
    </w:p>
    <w:p w14:paraId="172A3DB1" w14:textId="1F4D79F0" w:rsidR="00CE1043" w:rsidRDefault="00FA7FBE" w:rsidP="00C656DB">
      <w:pPr>
        <w:jc w:val="center"/>
        <w:rPr>
          <w:rFonts w:ascii="Arial" w:hAnsi="Arial" w:cs="Arial"/>
          <w:b/>
          <w:bCs/>
        </w:rPr>
      </w:pPr>
      <w:r>
        <w:rPr>
          <w:rFonts w:ascii="Arial" w:hAnsi="Arial" w:cs="Arial"/>
          <w:b/>
          <w:bCs/>
        </w:rPr>
        <w:t xml:space="preserve">Amended </w:t>
      </w:r>
      <w:r w:rsidR="00CE1043" w:rsidRPr="007970B9">
        <w:rPr>
          <w:rFonts w:ascii="Arial" w:hAnsi="Arial" w:cs="Arial"/>
          <w:b/>
          <w:bCs/>
        </w:rPr>
        <w:t>Special Magistrate Hearing Agenda</w:t>
      </w:r>
      <w:r>
        <w:rPr>
          <w:rFonts w:ascii="Arial" w:hAnsi="Arial" w:cs="Arial"/>
          <w:b/>
          <w:bCs/>
        </w:rPr>
        <w:t>*</w:t>
      </w:r>
    </w:p>
    <w:p w14:paraId="4A8D74D5" w14:textId="7DDDC304" w:rsidR="00CE1043" w:rsidRDefault="00B12B73" w:rsidP="00C656DB">
      <w:pPr>
        <w:jc w:val="center"/>
        <w:rPr>
          <w:rFonts w:ascii="Arial" w:hAnsi="Arial" w:cs="Arial"/>
          <w:b/>
          <w:bCs/>
        </w:rPr>
      </w:pPr>
      <w:r>
        <w:rPr>
          <w:rFonts w:ascii="Arial" w:hAnsi="Arial" w:cs="Arial"/>
          <w:b/>
          <w:bCs/>
        </w:rPr>
        <w:t>August 5</w:t>
      </w:r>
      <w:r w:rsidR="000834C0">
        <w:rPr>
          <w:rFonts w:ascii="Arial" w:hAnsi="Arial" w:cs="Arial"/>
          <w:b/>
          <w:bCs/>
        </w:rPr>
        <w:t>, 202</w:t>
      </w:r>
      <w:r w:rsidR="0065473F">
        <w:rPr>
          <w:rFonts w:ascii="Arial" w:hAnsi="Arial" w:cs="Arial"/>
          <w:b/>
          <w:bCs/>
        </w:rPr>
        <w:t>6</w:t>
      </w:r>
      <w:r w:rsidR="00CE1043">
        <w:rPr>
          <w:rFonts w:ascii="Arial" w:hAnsi="Arial" w:cs="Arial"/>
          <w:b/>
          <w:bCs/>
        </w:rPr>
        <w:t xml:space="preserve">, at 1:30 p.m. </w:t>
      </w:r>
    </w:p>
    <w:p w14:paraId="2FC7FECC" w14:textId="77777777" w:rsidR="00CE1043" w:rsidRPr="007970B9" w:rsidRDefault="00CE1043" w:rsidP="00CE1043">
      <w:pPr>
        <w:spacing w:after="0"/>
        <w:ind w:left="360"/>
        <w:jc w:val="center"/>
        <w:rPr>
          <w:rFonts w:ascii="Arial" w:hAnsi="Arial" w:cs="Arial"/>
        </w:rPr>
      </w:pPr>
      <w:r w:rsidRPr="007970B9">
        <w:rPr>
          <w:rFonts w:ascii="Arial" w:hAnsi="Arial" w:cs="Arial"/>
        </w:rPr>
        <w:t>Highlands County Board of County Commissioners</w:t>
      </w:r>
    </w:p>
    <w:p w14:paraId="2686B5C6" w14:textId="77777777" w:rsidR="00CE1043" w:rsidRDefault="00CE1043" w:rsidP="00CE1043">
      <w:pPr>
        <w:spacing w:after="0"/>
        <w:ind w:left="360"/>
        <w:jc w:val="center"/>
        <w:rPr>
          <w:rFonts w:ascii="Arial" w:hAnsi="Arial" w:cs="Arial"/>
        </w:rPr>
      </w:pPr>
      <w:r w:rsidRPr="007970B9">
        <w:rPr>
          <w:rFonts w:ascii="Arial" w:hAnsi="Arial" w:cs="Arial"/>
        </w:rPr>
        <w:t>600 South Commerce Avenue, Sebring, Florida 33870</w:t>
      </w:r>
    </w:p>
    <w:p w14:paraId="58658257" w14:textId="77777777" w:rsidR="00EC4822" w:rsidRDefault="00EC4822" w:rsidP="00EC4822">
      <w:pPr>
        <w:spacing w:after="120" w:line="240" w:lineRule="auto"/>
        <w:ind w:left="360"/>
        <w:jc w:val="left"/>
        <w:rPr>
          <w:rFonts w:ascii="Arial" w:hAnsi="Arial" w:cs="Arial"/>
          <w:b/>
          <w:bCs/>
          <w:sz w:val="24"/>
          <w:szCs w:val="24"/>
        </w:rPr>
      </w:pPr>
    </w:p>
    <w:p w14:paraId="024AC418" w14:textId="27E6B2C9" w:rsidR="00CE1043" w:rsidRPr="00DF24C9" w:rsidRDefault="00CE1043" w:rsidP="00EC4822">
      <w:pPr>
        <w:spacing w:after="120" w:line="240" w:lineRule="auto"/>
        <w:ind w:left="360"/>
        <w:jc w:val="left"/>
        <w:rPr>
          <w:rFonts w:ascii="Arial" w:hAnsi="Arial" w:cs="Arial"/>
          <w:b/>
          <w:bCs/>
          <w:sz w:val="24"/>
          <w:szCs w:val="24"/>
        </w:rPr>
      </w:pPr>
      <w:r w:rsidRPr="00DF24C9">
        <w:rPr>
          <w:rFonts w:ascii="Arial" w:hAnsi="Arial" w:cs="Arial"/>
          <w:b/>
          <w:bCs/>
          <w:sz w:val="24"/>
          <w:szCs w:val="24"/>
        </w:rPr>
        <w:t>Call to Order</w:t>
      </w:r>
    </w:p>
    <w:p w14:paraId="095187B1" w14:textId="77777777" w:rsidR="00CE1043" w:rsidRPr="00DF24C9" w:rsidRDefault="00CE1043" w:rsidP="00EC4822">
      <w:pPr>
        <w:spacing w:after="120" w:line="240" w:lineRule="auto"/>
        <w:ind w:left="360"/>
        <w:jc w:val="left"/>
        <w:rPr>
          <w:rFonts w:ascii="Arial" w:hAnsi="Arial" w:cs="Arial"/>
          <w:b/>
          <w:bCs/>
          <w:sz w:val="24"/>
          <w:szCs w:val="24"/>
        </w:rPr>
      </w:pPr>
      <w:r w:rsidRPr="00DF24C9">
        <w:rPr>
          <w:rFonts w:ascii="Arial" w:hAnsi="Arial" w:cs="Arial"/>
          <w:b/>
          <w:bCs/>
          <w:sz w:val="24"/>
          <w:szCs w:val="24"/>
        </w:rPr>
        <w:t>Administer of Oath</w:t>
      </w:r>
    </w:p>
    <w:p w14:paraId="74B5C8A9" w14:textId="5FBE2102" w:rsidR="00E55DCA" w:rsidRPr="00FA7FBE" w:rsidRDefault="00CE1043" w:rsidP="00FA7FBE">
      <w:pPr>
        <w:spacing w:after="120"/>
        <w:ind w:left="360"/>
        <w:jc w:val="left"/>
        <w:rPr>
          <w:rFonts w:ascii="Arial" w:hAnsi="Arial" w:cs="Arial"/>
          <w:b/>
          <w:bCs/>
          <w:sz w:val="24"/>
          <w:szCs w:val="24"/>
          <w:u w:val="single"/>
        </w:rPr>
      </w:pPr>
      <w:r w:rsidRPr="00DF24C9">
        <w:rPr>
          <w:rFonts w:ascii="Arial" w:hAnsi="Arial" w:cs="Arial"/>
          <w:b/>
          <w:bCs/>
          <w:sz w:val="24"/>
          <w:szCs w:val="24"/>
          <w:u w:val="single"/>
        </w:rPr>
        <w:t>New Business</w:t>
      </w:r>
    </w:p>
    <w:p w14:paraId="2A6A2BCC" w14:textId="188D02EC" w:rsidR="00D955D5" w:rsidRPr="005F6098" w:rsidRDefault="00D955D5" w:rsidP="00D955D5">
      <w:pPr>
        <w:pStyle w:val="ListParagraph"/>
        <w:numPr>
          <w:ilvl w:val="0"/>
          <w:numId w:val="33"/>
        </w:numPr>
        <w:jc w:val="left"/>
        <w:rPr>
          <w:rFonts w:ascii="Arial" w:hAnsi="Arial" w:cs="Arial"/>
          <w:b/>
          <w:bCs/>
          <w:sz w:val="24"/>
          <w:szCs w:val="24"/>
          <w:u w:val="single"/>
        </w:rPr>
      </w:pPr>
      <w:r w:rsidRPr="005F6098">
        <w:rPr>
          <w:rFonts w:ascii="Arial" w:hAnsi="Arial" w:cs="Arial"/>
          <w:b/>
          <w:bCs/>
          <w:sz w:val="24"/>
          <w:szCs w:val="24"/>
        </w:rPr>
        <w:t xml:space="preserve">CE25100026 - Highlands County VS Ernesto De La Cruz and </w:t>
      </w:r>
      <w:proofErr w:type="spellStart"/>
      <w:r w:rsidRPr="005F6098">
        <w:rPr>
          <w:rFonts w:ascii="Arial" w:hAnsi="Arial" w:cs="Arial"/>
          <w:b/>
          <w:bCs/>
          <w:sz w:val="24"/>
          <w:szCs w:val="24"/>
        </w:rPr>
        <w:t>Chenky</w:t>
      </w:r>
      <w:proofErr w:type="spellEnd"/>
      <w:r w:rsidRPr="005F6098">
        <w:rPr>
          <w:rFonts w:ascii="Arial" w:hAnsi="Arial" w:cs="Arial"/>
          <w:b/>
          <w:bCs/>
          <w:sz w:val="24"/>
          <w:szCs w:val="24"/>
        </w:rPr>
        <w:t xml:space="preserve"> Trucking, LLC</w:t>
      </w:r>
    </w:p>
    <w:p w14:paraId="461EF2E5" w14:textId="77777777" w:rsidR="00D955D5" w:rsidRPr="005F6098" w:rsidRDefault="00D955D5" w:rsidP="00D955D5">
      <w:pPr>
        <w:pStyle w:val="ListParagraph"/>
        <w:ind w:firstLine="0"/>
        <w:jc w:val="left"/>
        <w:rPr>
          <w:rFonts w:ascii="Arial" w:hAnsi="Arial" w:cs="Arial"/>
          <w:b/>
          <w:bCs/>
          <w:sz w:val="24"/>
          <w:szCs w:val="24"/>
        </w:rPr>
      </w:pPr>
      <w:r w:rsidRPr="005F6098">
        <w:rPr>
          <w:rFonts w:ascii="Arial" w:hAnsi="Arial" w:cs="Arial"/>
          <w:b/>
          <w:bCs/>
          <w:sz w:val="24"/>
          <w:szCs w:val="24"/>
        </w:rPr>
        <w:t>2460 West Seiple Road, Avon Park, Florida</w:t>
      </w:r>
    </w:p>
    <w:p w14:paraId="2C592777" w14:textId="4C6810A6" w:rsidR="00D955D5" w:rsidRPr="005F6098" w:rsidRDefault="00D955D5" w:rsidP="00D955D5">
      <w:pPr>
        <w:pStyle w:val="ListParagraph"/>
        <w:ind w:firstLine="0"/>
        <w:jc w:val="left"/>
        <w:rPr>
          <w:rFonts w:ascii="Arial" w:hAnsi="Arial" w:cs="Arial"/>
          <w:b/>
          <w:bCs/>
          <w:sz w:val="24"/>
          <w:szCs w:val="24"/>
        </w:rPr>
      </w:pPr>
      <w:bookmarkStart w:id="0" w:name="_Hlk219361801"/>
      <w:r w:rsidRPr="005F6098">
        <w:rPr>
          <w:rFonts w:ascii="Arial" w:hAnsi="Arial" w:cs="Arial"/>
          <w:b/>
          <w:bCs/>
          <w:sz w:val="24"/>
          <w:szCs w:val="24"/>
        </w:rPr>
        <w:t xml:space="preserve">Section 5.6-3 nuisance </w:t>
      </w:r>
      <w:r w:rsidR="00FD419D" w:rsidRPr="005F6098">
        <w:rPr>
          <w:rFonts w:ascii="Arial" w:hAnsi="Arial" w:cs="Arial"/>
          <w:b/>
          <w:bCs/>
          <w:sz w:val="24"/>
          <w:szCs w:val="24"/>
        </w:rPr>
        <w:t>p</w:t>
      </w:r>
      <w:r w:rsidRPr="005F6098">
        <w:rPr>
          <w:rFonts w:ascii="Arial" w:hAnsi="Arial" w:cs="Arial"/>
          <w:b/>
          <w:bCs/>
          <w:sz w:val="24"/>
          <w:szCs w:val="24"/>
        </w:rPr>
        <w:t>rohibited</w:t>
      </w:r>
    </w:p>
    <w:bookmarkEnd w:id="0"/>
    <w:p w14:paraId="734BC5C3" w14:textId="77777777" w:rsidR="00D955D5" w:rsidRPr="005F6098" w:rsidRDefault="00D955D5" w:rsidP="00D955D5">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3CEEB942" w14:textId="0175D51C" w:rsidR="00D955D5" w:rsidRPr="005F6098" w:rsidRDefault="00D955D5" w:rsidP="00D955D5">
      <w:pPr>
        <w:pStyle w:val="ListParagraph"/>
        <w:ind w:firstLine="0"/>
        <w:jc w:val="left"/>
        <w:rPr>
          <w:rFonts w:ascii="Arial" w:hAnsi="Arial" w:cs="Arial"/>
          <w:b/>
          <w:bCs/>
          <w:sz w:val="24"/>
          <w:szCs w:val="24"/>
        </w:rPr>
      </w:pPr>
      <w:r w:rsidRPr="005F6098">
        <w:rPr>
          <w:rFonts w:ascii="Arial" w:hAnsi="Arial" w:cs="Arial"/>
          <w:b/>
          <w:bCs/>
          <w:sz w:val="24"/>
          <w:szCs w:val="24"/>
        </w:rPr>
        <w:t>Section 5-20 unlicensed/inoperable vessels/vehicles prohibited</w:t>
      </w:r>
    </w:p>
    <w:p w14:paraId="2D45F6B7" w14:textId="77777777" w:rsidR="00D955D5" w:rsidRPr="005F6098" w:rsidRDefault="00D955D5" w:rsidP="00D955D5">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12.10.218 </w:t>
      </w:r>
      <w:proofErr w:type="gramStart"/>
      <w:r w:rsidRPr="005F6098">
        <w:rPr>
          <w:rFonts w:ascii="Arial" w:hAnsi="Arial" w:cs="Arial"/>
          <w:b/>
          <w:bCs/>
          <w:sz w:val="24"/>
          <w:szCs w:val="24"/>
        </w:rPr>
        <w:t>recreational vehicles</w:t>
      </w:r>
      <w:proofErr w:type="gramEnd"/>
    </w:p>
    <w:p w14:paraId="2065E387" w14:textId="4D215196" w:rsidR="00881E16" w:rsidRPr="005F6098" w:rsidRDefault="00881E16" w:rsidP="00881E16">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12.05.300 accessory structures </w:t>
      </w:r>
    </w:p>
    <w:p w14:paraId="701686DF" w14:textId="77777777" w:rsidR="00D955D5" w:rsidRPr="005F6098" w:rsidRDefault="00D955D5" w:rsidP="00D955D5">
      <w:pPr>
        <w:pStyle w:val="ListParagraph"/>
        <w:ind w:firstLine="0"/>
        <w:jc w:val="left"/>
        <w:rPr>
          <w:rFonts w:ascii="Arial" w:hAnsi="Arial" w:cs="Arial"/>
          <w:b/>
          <w:bCs/>
          <w:sz w:val="24"/>
          <w:szCs w:val="24"/>
        </w:rPr>
      </w:pPr>
      <w:r w:rsidRPr="005F6098">
        <w:rPr>
          <w:rFonts w:ascii="Arial" w:hAnsi="Arial" w:cs="Arial"/>
          <w:b/>
          <w:bCs/>
          <w:sz w:val="24"/>
          <w:szCs w:val="24"/>
        </w:rPr>
        <w:t>Section 12.19.500 designation of an unfit dwelling</w:t>
      </w:r>
    </w:p>
    <w:p w14:paraId="56D0BC76" w14:textId="77777777" w:rsidR="00D955D5" w:rsidRPr="005F6098" w:rsidRDefault="00D955D5" w:rsidP="008C1271">
      <w:pPr>
        <w:pStyle w:val="ListParagraph"/>
        <w:ind w:firstLine="0"/>
        <w:jc w:val="left"/>
        <w:rPr>
          <w:rFonts w:ascii="Arial" w:hAnsi="Arial" w:cs="Arial"/>
          <w:b/>
          <w:bCs/>
          <w:sz w:val="24"/>
          <w:szCs w:val="24"/>
          <w:u w:val="single"/>
        </w:rPr>
      </w:pPr>
    </w:p>
    <w:p w14:paraId="1EB64B7E" w14:textId="5AFB2562" w:rsidR="005855AD" w:rsidRPr="005F6098" w:rsidRDefault="005855AD" w:rsidP="005855AD">
      <w:pPr>
        <w:pStyle w:val="ListParagraph"/>
        <w:numPr>
          <w:ilvl w:val="0"/>
          <w:numId w:val="33"/>
        </w:numPr>
        <w:jc w:val="left"/>
        <w:rPr>
          <w:rFonts w:ascii="Arial" w:hAnsi="Arial" w:cs="Arial"/>
          <w:b/>
          <w:bCs/>
          <w:sz w:val="24"/>
          <w:szCs w:val="24"/>
        </w:rPr>
      </w:pPr>
      <w:r w:rsidRPr="005F6098">
        <w:rPr>
          <w:rFonts w:ascii="Arial" w:hAnsi="Arial" w:cs="Arial"/>
          <w:b/>
          <w:bCs/>
          <w:sz w:val="24"/>
          <w:szCs w:val="24"/>
        </w:rPr>
        <w:t xml:space="preserve">CE26030084 – Highlands County VS Donald Combs </w:t>
      </w:r>
    </w:p>
    <w:p w14:paraId="527AE4BC"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2517 San Remo Avenue, Avon Park, Florida</w:t>
      </w:r>
    </w:p>
    <w:p w14:paraId="4FA5D078"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273B7312"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2EBA4D76"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5-20 unlicensed/ inoperable vessels/ vehicles prohibited</w:t>
      </w:r>
    </w:p>
    <w:p w14:paraId="3C3A6C21"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12.16.101 vacant and secured</w:t>
      </w:r>
    </w:p>
    <w:p w14:paraId="2852F3AC"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12.19.303 minimum requirements for light and ventilation</w:t>
      </w:r>
    </w:p>
    <w:p w14:paraId="115AE47B"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12.19.304 minimum requirements for electrical systems</w:t>
      </w:r>
    </w:p>
    <w:p w14:paraId="66FBF1BD"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12.19.305 general requirements for the exterior and interior of structures</w:t>
      </w:r>
    </w:p>
    <w:p w14:paraId="6A75BC32" w14:textId="77777777" w:rsidR="005855AD" w:rsidRPr="005F6098" w:rsidRDefault="005855AD" w:rsidP="005855AD">
      <w:pPr>
        <w:pStyle w:val="ListParagraph"/>
        <w:ind w:firstLine="0"/>
        <w:jc w:val="left"/>
        <w:rPr>
          <w:rFonts w:ascii="Arial" w:hAnsi="Arial" w:cs="Arial"/>
          <w:b/>
          <w:bCs/>
          <w:sz w:val="24"/>
          <w:szCs w:val="24"/>
        </w:rPr>
      </w:pPr>
      <w:r w:rsidRPr="005F6098">
        <w:rPr>
          <w:rFonts w:ascii="Arial" w:hAnsi="Arial" w:cs="Arial"/>
          <w:b/>
          <w:bCs/>
          <w:sz w:val="24"/>
          <w:szCs w:val="24"/>
        </w:rPr>
        <w:t>Section 12.19.307 sanitation requirements</w:t>
      </w:r>
    </w:p>
    <w:p w14:paraId="057B1CCD" w14:textId="51833048" w:rsidR="00D955D5" w:rsidRPr="005F6098" w:rsidRDefault="005855AD" w:rsidP="00FA7FBE">
      <w:pPr>
        <w:pStyle w:val="ListParagraph"/>
        <w:ind w:firstLine="0"/>
        <w:jc w:val="left"/>
        <w:rPr>
          <w:rFonts w:ascii="Arial" w:hAnsi="Arial" w:cs="Arial"/>
          <w:b/>
          <w:bCs/>
          <w:sz w:val="24"/>
          <w:szCs w:val="24"/>
        </w:rPr>
      </w:pPr>
      <w:r w:rsidRPr="005F6098">
        <w:rPr>
          <w:rFonts w:ascii="Arial" w:hAnsi="Arial" w:cs="Arial"/>
          <w:b/>
          <w:bCs/>
          <w:sz w:val="24"/>
          <w:szCs w:val="24"/>
        </w:rPr>
        <w:t>Section 12.19.500 designation of unfit dwelling</w:t>
      </w:r>
    </w:p>
    <w:p w14:paraId="22C488C6" w14:textId="77777777" w:rsidR="00FA7FBE" w:rsidRPr="005F6098" w:rsidRDefault="00FA7FBE" w:rsidP="00FA7FBE">
      <w:pPr>
        <w:pStyle w:val="ListParagraph"/>
        <w:ind w:firstLine="0"/>
        <w:jc w:val="left"/>
        <w:rPr>
          <w:rFonts w:ascii="Arial" w:hAnsi="Arial" w:cs="Arial"/>
          <w:b/>
          <w:sz w:val="24"/>
          <w:szCs w:val="24"/>
        </w:rPr>
      </w:pPr>
    </w:p>
    <w:p w14:paraId="22EB3A69" w14:textId="697BB38A" w:rsidR="004E0B5F" w:rsidRPr="005F6098" w:rsidRDefault="004E0B5F" w:rsidP="004E0B5F">
      <w:pPr>
        <w:pStyle w:val="ListParagraph"/>
        <w:numPr>
          <w:ilvl w:val="0"/>
          <w:numId w:val="33"/>
        </w:numPr>
        <w:jc w:val="left"/>
        <w:rPr>
          <w:rFonts w:ascii="Arial" w:hAnsi="Arial" w:cs="Arial"/>
          <w:b/>
          <w:bCs/>
          <w:sz w:val="24"/>
          <w:szCs w:val="24"/>
        </w:rPr>
      </w:pPr>
      <w:r w:rsidRPr="005F6098">
        <w:rPr>
          <w:rFonts w:ascii="Arial" w:hAnsi="Arial" w:cs="Arial"/>
          <w:b/>
          <w:bCs/>
          <w:sz w:val="24"/>
          <w:szCs w:val="24"/>
        </w:rPr>
        <w:t>CE25090146 – Highlands County VS Parker Terry and Associates LLC</w:t>
      </w:r>
    </w:p>
    <w:p w14:paraId="352C8E6F"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 xml:space="preserve">3515 Cindys Lane, Sebring, Florida </w:t>
      </w:r>
    </w:p>
    <w:p w14:paraId="09610C53"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6B227104"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23568E61"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12.10.218 </w:t>
      </w:r>
      <w:proofErr w:type="gramStart"/>
      <w:r w:rsidRPr="005F6098">
        <w:rPr>
          <w:rFonts w:ascii="Arial" w:hAnsi="Arial" w:cs="Arial"/>
          <w:b/>
          <w:bCs/>
          <w:sz w:val="24"/>
          <w:szCs w:val="24"/>
        </w:rPr>
        <w:t>recreational vehicles</w:t>
      </w:r>
      <w:proofErr w:type="gramEnd"/>
    </w:p>
    <w:p w14:paraId="4AA0F6AE"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12.16.101 vacant and secured</w:t>
      </w:r>
    </w:p>
    <w:p w14:paraId="1C244A14"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lastRenderedPageBreak/>
        <w:t>Section 12.05.300 single family use in the AU district on lots which are one acre or less in size</w:t>
      </w:r>
    </w:p>
    <w:p w14:paraId="373AA514"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12.19.303 minimum requirements for light and ventilation</w:t>
      </w:r>
    </w:p>
    <w:p w14:paraId="5FDBB280"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12.19.304 minimum requirements for electrical systems</w:t>
      </w:r>
    </w:p>
    <w:p w14:paraId="0A5BC839"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12.19.305 general requirements for the exterior and interior of structures</w:t>
      </w:r>
    </w:p>
    <w:p w14:paraId="7E1CDF83"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12.19.306 minimum dwelling space requirements</w:t>
      </w:r>
    </w:p>
    <w:p w14:paraId="34B79642"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12.19.307 sanitation requirements</w:t>
      </w:r>
    </w:p>
    <w:p w14:paraId="020C2A96" w14:textId="77777777" w:rsidR="004E0B5F" w:rsidRPr="005F6098" w:rsidRDefault="004E0B5F" w:rsidP="004E0B5F">
      <w:pPr>
        <w:pStyle w:val="ListParagraph"/>
        <w:ind w:firstLine="0"/>
        <w:jc w:val="left"/>
        <w:rPr>
          <w:rFonts w:ascii="Arial" w:hAnsi="Arial" w:cs="Arial"/>
          <w:b/>
          <w:bCs/>
          <w:sz w:val="24"/>
          <w:szCs w:val="24"/>
        </w:rPr>
      </w:pPr>
      <w:r w:rsidRPr="005F6098">
        <w:rPr>
          <w:rFonts w:ascii="Arial" w:hAnsi="Arial" w:cs="Arial"/>
          <w:b/>
          <w:bCs/>
          <w:sz w:val="24"/>
          <w:szCs w:val="24"/>
        </w:rPr>
        <w:t>Section 12.19.500 designation of unfit dwelling</w:t>
      </w:r>
    </w:p>
    <w:p w14:paraId="01D1EF95" w14:textId="77777777" w:rsidR="00D955D5" w:rsidRPr="005F6098" w:rsidRDefault="00D955D5" w:rsidP="008C1271">
      <w:pPr>
        <w:pStyle w:val="ListParagraph"/>
        <w:ind w:firstLine="0"/>
        <w:jc w:val="left"/>
        <w:rPr>
          <w:rFonts w:ascii="Arial" w:hAnsi="Arial" w:cs="Arial"/>
          <w:b/>
          <w:bCs/>
          <w:sz w:val="24"/>
          <w:szCs w:val="24"/>
          <w:u w:val="single"/>
        </w:rPr>
      </w:pPr>
    </w:p>
    <w:p w14:paraId="473EE4A3" w14:textId="0A927CA3" w:rsidR="000C0AF8" w:rsidRPr="005F6098" w:rsidRDefault="000C0AF8" w:rsidP="000C0AF8">
      <w:pPr>
        <w:pStyle w:val="ListParagraph"/>
        <w:numPr>
          <w:ilvl w:val="0"/>
          <w:numId w:val="33"/>
        </w:numPr>
        <w:jc w:val="left"/>
        <w:rPr>
          <w:rFonts w:ascii="Arial" w:hAnsi="Arial" w:cs="Arial"/>
          <w:b/>
          <w:bCs/>
          <w:sz w:val="24"/>
          <w:szCs w:val="24"/>
        </w:rPr>
      </w:pPr>
      <w:r w:rsidRPr="005F6098">
        <w:rPr>
          <w:rFonts w:ascii="Arial" w:hAnsi="Arial" w:cs="Arial"/>
          <w:b/>
          <w:bCs/>
          <w:sz w:val="24"/>
          <w:szCs w:val="24"/>
        </w:rPr>
        <w:t>CE26030138 – Highlands County VS Bernard Davis</w:t>
      </w:r>
    </w:p>
    <w:p w14:paraId="52D61B48" w14:textId="77777777" w:rsidR="000C0AF8" w:rsidRPr="005F6098" w:rsidRDefault="000C0AF8" w:rsidP="000C0AF8">
      <w:pPr>
        <w:pStyle w:val="ListParagraph"/>
        <w:ind w:firstLine="0"/>
        <w:jc w:val="left"/>
        <w:rPr>
          <w:rFonts w:ascii="Arial" w:hAnsi="Arial" w:cs="Arial"/>
          <w:b/>
          <w:bCs/>
          <w:sz w:val="24"/>
          <w:szCs w:val="24"/>
        </w:rPr>
      </w:pPr>
      <w:r w:rsidRPr="005F6098">
        <w:rPr>
          <w:rFonts w:ascii="Arial" w:hAnsi="Arial" w:cs="Arial"/>
          <w:b/>
          <w:bCs/>
          <w:sz w:val="24"/>
          <w:szCs w:val="24"/>
        </w:rPr>
        <w:t>3640 Bethune Road, Sebring, Florida</w:t>
      </w:r>
    </w:p>
    <w:p w14:paraId="7AE1705F" w14:textId="77777777" w:rsidR="000C0AF8" w:rsidRPr="005F6098" w:rsidRDefault="000C0AF8" w:rsidP="000C0AF8">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35A0D6D6" w14:textId="77777777" w:rsidR="000C0AF8" w:rsidRPr="005F6098" w:rsidRDefault="000C0AF8" w:rsidP="000C0AF8">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765E9FFD" w14:textId="77777777" w:rsidR="000C0AF8" w:rsidRPr="005F6098" w:rsidRDefault="000C0AF8" w:rsidP="000C0AF8">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12.10.218 </w:t>
      </w:r>
      <w:proofErr w:type="gramStart"/>
      <w:r w:rsidRPr="005F6098">
        <w:rPr>
          <w:rFonts w:ascii="Arial" w:hAnsi="Arial" w:cs="Arial"/>
          <w:b/>
          <w:bCs/>
          <w:sz w:val="24"/>
          <w:szCs w:val="24"/>
        </w:rPr>
        <w:t>recreational vehicles</w:t>
      </w:r>
      <w:proofErr w:type="gramEnd"/>
    </w:p>
    <w:p w14:paraId="554ACD95" w14:textId="1DDD8832" w:rsidR="00143CDD" w:rsidRPr="005F6098" w:rsidRDefault="000C0AF8" w:rsidP="005F6098">
      <w:pPr>
        <w:pStyle w:val="ListParagraph"/>
        <w:ind w:firstLine="0"/>
        <w:jc w:val="left"/>
        <w:rPr>
          <w:rFonts w:ascii="Arial" w:hAnsi="Arial" w:cs="Arial"/>
          <w:b/>
          <w:bCs/>
          <w:sz w:val="24"/>
          <w:szCs w:val="24"/>
        </w:rPr>
      </w:pPr>
      <w:r w:rsidRPr="005F6098">
        <w:rPr>
          <w:rFonts w:ascii="Arial" w:hAnsi="Arial" w:cs="Arial"/>
          <w:b/>
          <w:bCs/>
          <w:sz w:val="24"/>
          <w:szCs w:val="24"/>
        </w:rPr>
        <w:t>Section 12.19.500 designation of unfit dwelling</w:t>
      </w:r>
    </w:p>
    <w:p w14:paraId="455AE32F" w14:textId="77777777" w:rsidR="005C4DD4" w:rsidRPr="005F6098" w:rsidRDefault="005C4DD4" w:rsidP="00643A8C">
      <w:pPr>
        <w:pStyle w:val="ListParagraph"/>
        <w:ind w:firstLine="0"/>
        <w:jc w:val="left"/>
        <w:rPr>
          <w:rFonts w:ascii="Arial" w:hAnsi="Arial" w:cs="Arial"/>
          <w:b/>
          <w:bCs/>
          <w:sz w:val="24"/>
          <w:szCs w:val="24"/>
        </w:rPr>
      </w:pPr>
    </w:p>
    <w:p w14:paraId="0EF4984C" w14:textId="77777777" w:rsidR="003A2AE1" w:rsidRPr="005F6098" w:rsidRDefault="003A2AE1" w:rsidP="003A2AE1">
      <w:pPr>
        <w:pStyle w:val="ListParagraph"/>
        <w:numPr>
          <w:ilvl w:val="0"/>
          <w:numId w:val="33"/>
        </w:numPr>
        <w:tabs>
          <w:tab w:val="left" w:pos="1080"/>
        </w:tabs>
        <w:spacing w:before="1" w:after="0" w:line="240" w:lineRule="auto"/>
        <w:ind w:right="144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 xml:space="preserve">CE26040090 – Highlands County VS Kristen Smoyer </w:t>
      </w:r>
    </w:p>
    <w:p w14:paraId="58834651" w14:textId="77777777" w:rsidR="003A2AE1" w:rsidRPr="005F6098" w:rsidRDefault="003A2AE1" w:rsidP="003A2AE1">
      <w:pPr>
        <w:pStyle w:val="ListParagraph"/>
        <w:tabs>
          <w:tab w:val="left" w:pos="1080"/>
        </w:tabs>
        <w:spacing w:before="1" w:after="0" w:line="240" w:lineRule="auto"/>
        <w:ind w:right="1440" w:firstLine="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 xml:space="preserve">1048 Lake Carrie Drive, Lake Placid, FL </w:t>
      </w:r>
    </w:p>
    <w:p w14:paraId="3F2D7FCC" w14:textId="77777777" w:rsidR="003A2AE1" w:rsidRPr="005F6098" w:rsidRDefault="003A2AE1" w:rsidP="003A2AE1">
      <w:pPr>
        <w:pStyle w:val="ListParagraph"/>
        <w:tabs>
          <w:tab w:val="left" w:pos="1080"/>
        </w:tabs>
        <w:spacing w:before="1" w:after="0" w:line="240" w:lineRule="auto"/>
        <w:ind w:right="1440" w:firstLine="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Section 12.03.110 permits required</w:t>
      </w:r>
    </w:p>
    <w:p w14:paraId="698B0AE9" w14:textId="77777777" w:rsidR="003A2AE1" w:rsidRPr="005F6098" w:rsidRDefault="003A2AE1" w:rsidP="003A2AE1">
      <w:pPr>
        <w:pStyle w:val="ListParagraph"/>
        <w:tabs>
          <w:tab w:val="left" w:pos="1080"/>
        </w:tabs>
        <w:spacing w:before="1" w:after="0" w:line="240" w:lineRule="auto"/>
        <w:ind w:right="1440" w:firstLine="0"/>
        <w:jc w:val="left"/>
        <w:rPr>
          <w:rFonts w:ascii="Arial" w:eastAsia="Arial" w:hAnsi="Arial" w:cs="Arial"/>
          <w:b/>
          <w:bCs/>
          <w:color w:val="000000" w:themeColor="text1"/>
          <w:sz w:val="24"/>
          <w:szCs w:val="24"/>
        </w:rPr>
      </w:pPr>
    </w:p>
    <w:p w14:paraId="7354A00E" w14:textId="77777777" w:rsidR="005C4DD4" w:rsidRPr="005F6098" w:rsidRDefault="005C4DD4" w:rsidP="005C4DD4">
      <w:pPr>
        <w:pStyle w:val="ListParagraph"/>
        <w:numPr>
          <w:ilvl w:val="0"/>
          <w:numId w:val="33"/>
        </w:numPr>
        <w:tabs>
          <w:tab w:val="left" w:pos="1080"/>
        </w:tabs>
        <w:spacing w:before="1" w:after="0" w:line="240" w:lineRule="auto"/>
        <w:ind w:right="144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 xml:space="preserve">CE2607-0040 – Highlands County VS Steven C. </w:t>
      </w:r>
      <w:proofErr w:type="spellStart"/>
      <w:r w:rsidRPr="005F6098">
        <w:rPr>
          <w:rFonts w:ascii="Arial" w:eastAsia="Arial" w:hAnsi="Arial" w:cs="Arial"/>
          <w:b/>
          <w:bCs/>
          <w:color w:val="000000" w:themeColor="text1"/>
          <w:sz w:val="24"/>
          <w:szCs w:val="24"/>
        </w:rPr>
        <w:t>Blile</w:t>
      </w:r>
      <w:proofErr w:type="spellEnd"/>
      <w:r w:rsidRPr="005F6098">
        <w:rPr>
          <w:rFonts w:ascii="Arial" w:eastAsia="Arial" w:hAnsi="Arial" w:cs="Arial"/>
          <w:b/>
          <w:bCs/>
          <w:color w:val="000000" w:themeColor="text1"/>
          <w:sz w:val="24"/>
          <w:szCs w:val="24"/>
        </w:rPr>
        <w:t xml:space="preserve"> and Susan Ann Karpowicz</w:t>
      </w:r>
    </w:p>
    <w:p w14:paraId="108D261C" w14:textId="77777777" w:rsidR="005C4DD4" w:rsidRPr="005F6098" w:rsidRDefault="005C4DD4" w:rsidP="005C4DD4">
      <w:pPr>
        <w:pStyle w:val="ListParagraph"/>
        <w:tabs>
          <w:tab w:val="left" w:pos="1080"/>
        </w:tabs>
        <w:spacing w:before="1" w:after="0" w:line="240" w:lineRule="auto"/>
        <w:ind w:right="144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ab/>
        <w:t xml:space="preserve">1250 Royal Poinciana Street, Lake Placid, Florida </w:t>
      </w:r>
    </w:p>
    <w:p w14:paraId="11FBBEBD" w14:textId="77777777" w:rsidR="005C4DD4" w:rsidRPr="005F6098" w:rsidRDefault="005C4DD4" w:rsidP="005C4DD4">
      <w:pPr>
        <w:pStyle w:val="ListParagraph"/>
        <w:tabs>
          <w:tab w:val="left" w:pos="1080"/>
        </w:tabs>
        <w:spacing w:before="1" w:after="0" w:line="240" w:lineRule="auto"/>
        <w:ind w:right="144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ab/>
        <w:t>Section 12.12.603 environmental clearance report required</w:t>
      </w:r>
    </w:p>
    <w:p w14:paraId="330D521C" w14:textId="20D8D4A1" w:rsidR="00D955D5" w:rsidRPr="005F6098" w:rsidRDefault="005C4DD4" w:rsidP="006855BB">
      <w:pPr>
        <w:pStyle w:val="ListParagraph"/>
        <w:tabs>
          <w:tab w:val="left" w:pos="1080"/>
        </w:tabs>
        <w:spacing w:before="1" w:after="0" w:line="240" w:lineRule="auto"/>
        <w:ind w:right="1440"/>
        <w:jc w:val="left"/>
        <w:rPr>
          <w:rFonts w:ascii="Arial" w:eastAsia="Arial" w:hAnsi="Arial" w:cs="Arial"/>
          <w:b/>
          <w:color w:val="000000" w:themeColor="text1"/>
          <w:sz w:val="24"/>
          <w:szCs w:val="24"/>
        </w:rPr>
      </w:pPr>
      <w:r w:rsidRPr="005F6098">
        <w:rPr>
          <w:rFonts w:ascii="Arial" w:eastAsia="Arial" w:hAnsi="Arial" w:cs="Arial"/>
          <w:b/>
          <w:bCs/>
          <w:color w:val="000000" w:themeColor="text1"/>
          <w:sz w:val="24"/>
          <w:szCs w:val="24"/>
        </w:rPr>
        <w:tab/>
        <w:t>Section 12.12.620.C land clearing permits required</w:t>
      </w:r>
    </w:p>
    <w:p w14:paraId="7BCED792" w14:textId="77777777" w:rsidR="006855BB" w:rsidRPr="005F6098" w:rsidRDefault="006855BB" w:rsidP="006855BB">
      <w:pPr>
        <w:pStyle w:val="ListParagraph"/>
        <w:tabs>
          <w:tab w:val="left" w:pos="1080"/>
        </w:tabs>
        <w:spacing w:before="1" w:after="0" w:line="240" w:lineRule="auto"/>
        <w:ind w:right="1440"/>
        <w:jc w:val="left"/>
        <w:rPr>
          <w:rFonts w:ascii="Arial" w:eastAsia="Arial" w:hAnsi="Arial" w:cs="Arial"/>
          <w:b/>
          <w:bCs/>
          <w:color w:val="000000" w:themeColor="text1"/>
          <w:sz w:val="24"/>
          <w:szCs w:val="24"/>
        </w:rPr>
      </w:pPr>
    </w:p>
    <w:p w14:paraId="6EE751D3" w14:textId="374F5114" w:rsidR="00ED2CC9" w:rsidRPr="005F6098" w:rsidRDefault="307BE16D" w:rsidP="00643A8C">
      <w:pPr>
        <w:pStyle w:val="ListParagraph"/>
        <w:numPr>
          <w:ilvl w:val="0"/>
          <w:numId w:val="33"/>
        </w:numPr>
        <w:jc w:val="left"/>
        <w:rPr>
          <w:rFonts w:ascii="Arial" w:eastAsia="Arial" w:hAnsi="Arial" w:cs="Arial"/>
          <w:b/>
          <w:color w:val="000000" w:themeColor="text1"/>
          <w:sz w:val="24"/>
          <w:szCs w:val="24"/>
        </w:rPr>
      </w:pPr>
      <w:r w:rsidRPr="005F6098">
        <w:rPr>
          <w:rFonts w:ascii="Arial" w:eastAsia="Arial" w:hAnsi="Arial" w:cs="Arial"/>
          <w:b/>
          <w:color w:val="000000" w:themeColor="text1"/>
          <w:sz w:val="24"/>
          <w:szCs w:val="24"/>
        </w:rPr>
        <w:t>CE26040059- Highlands County VS Cathy Jewel Taylor</w:t>
      </w:r>
    </w:p>
    <w:p w14:paraId="4A3A2CC0" w14:textId="4DF47C8C" w:rsidR="00ED2CC9" w:rsidRPr="005F6098" w:rsidRDefault="307BE16D" w:rsidP="2918630A">
      <w:pPr>
        <w:pStyle w:val="ListParagraph"/>
        <w:tabs>
          <w:tab w:val="left" w:pos="1080"/>
        </w:tabs>
        <w:spacing w:before="1" w:after="0" w:line="240" w:lineRule="auto"/>
        <w:ind w:right="1440" w:firstLine="0"/>
        <w:jc w:val="left"/>
        <w:rPr>
          <w:rFonts w:ascii="Arial" w:eastAsia="Arial" w:hAnsi="Arial" w:cs="Arial"/>
          <w:b/>
          <w:color w:val="000000" w:themeColor="text1"/>
          <w:sz w:val="24"/>
          <w:szCs w:val="24"/>
        </w:rPr>
      </w:pPr>
      <w:r w:rsidRPr="005F6098">
        <w:rPr>
          <w:rFonts w:ascii="Arial" w:eastAsia="Arial" w:hAnsi="Arial" w:cs="Arial"/>
          <w:b/>
          <w:color w:val="000000" w:themeColor="text1"/>
          <w:sz w:val="24"/>
          <w:szCs w:val="24"/>
        </w:rPr>
        <w:t xml:space="preserve">1543 Killarney Drive, Sebring, Florida </w:t>
      </w:r>
    </w:p>
    <w:p w14:paraId="26405B40" w14:textId="77777777" w:rsidR="00ED2CC9" w:rsidRPr="005F6098" w:rsidRDefault="307BE16D" w:rsidP="2918630A">
      <w:pPr>
        <w:pStyle w:val="ListParagraph"/>
        <w:tabs>
          <w:tab w:val="left" w:pos="1080"/>
        </w:tabs>
        <w:spacing w:before="1" w:after="0" w:line="240" w:lineRule="auto"/>
        <w:ind w:right="1440" w:firstLine="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Section 5.6-3 nuisance prohibited</w:t>
      </w:r>
    </w:p>
    <w:p w14:paraId="74F23D21" w14:textId="7959711A" w:rsidR="00ED2CC9" w:rsidRPr="005F6098" w:rsidRDefault="307BE16D" w:rsidP="2918630A">
      <w:pPr>
        <w:pStyle w:val="ListParagraph"/>
        <w:tabs>
          <w:tab w:val="left" w:pos="1080"/>
        </w:tabs>
        <w:spacing w:before="1" w:after="0" w:line="240" w:lineRule="auto"/>
        <w:ind w:right="1440" w:firstLine="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Section 5-17 accumulation restricted</w:t>
      </w:r>
    </w:p>
    <w:p w14:paraId="274300C0" w14:textId="77777777" w:rsidR="00852715" w:rsidRPr="005F6098" w:rsidRDefault="00852715" w:rsidP="00852715">
      <w:pPr>
        <w:pStyle w:val="ListParagraph"/>
        <w:tabs>
          <w:tab w:val="left" w:pos="1080"/>
        </w:tabs>
        <w:spacing w:before="1" w:after="0" w:line="240" w:lineRule="auto"/>
        <w:ind w:right="1440"/>
        <w:jc w:val="left"/>
        <w:rPr>
          <w:rFonts w:ascii="Arial" w:eastAsia="Arial" w:hAnsi="Arial" w:cs="Arial"/>
          <w:b/>
          <w:bCs/>
          <w:color w:val="000000" w:themeColor="text1"/>
          <w:sz w:val="24"/>
          <w:szCs w:val="24"/>
        </w:rPr>
      </w:pPr>
    </w:p>
    <w:p w14:paraId="61A9D028" w14:textId="36F520FD" w:rsidR="003917D2" w:rsidRPr="005F6098" w:rsidRDefault="003917D2"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CE2605-0061</w:t>
      </w:r>
      <w:r w:rsidR="005A7177" w:rsidRPr="005F6098">
        <w:rPr>
          <w:rFonts w:ascii="Arial" w:hAnsi="Arial" w:cs="Arial"/>
          <w:b/>
          <w:bCs/>
          <w:sz w:val="24"/>
          <w:szCs w:val="24"/>
        </w:rPr>
        <w:t xml:space="preserve"> – Highlands County VS Tamed LLC</w:t>
      </w:r>
    </w:p>
    <w:p w14:paraId="02BCC448" w14:textId="299F9EAC" w:rsidR="005A7177" w:rsidRPr="005F6098" w:rsidRDefault="005A7177" w:rsidP="005A7177">
      <w:pPr>
        <w:pStyle w:val="ListParagraph"/>
        <w:ind w:firstLine="0"/>
        <w:jc w:val="left"/>
        <w:rPr>
          <w:rFonts w:ascii="Arial" w:hAnsi="Arial" w:cs="Arial"/>
          <w:b/>
          <w:bCs/>
          <w:sz w:val="24"/>
          <w:szCs w:val="24"/>
        </w:rPr>
      </w:pPr>
      <w:r w:rsidRPr="005F6098">
        <w:rPr>
          <w:rFonts w:ascii="Arial" w:hAnsi="Arial" w:cs="Arial"/>
          <w:b/>
          <w:bCs/>
          <w:sz w:val="24"/>
          <w:szCs w:val="24"/>
        </w:rPr>
        <w:t>2556 North Arrowhead Road, Avon Park, Florida</w:t>
      </w:r>
    </w:p>
    <w:p w14:paraId="38CCEF54" w14:textId="77777777" w:rsidR="005A7177" w:rsidRPr="005F6098" w:rsidRDefault="005A7177" w:rsidP="005A7177">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18177B27" w14:textId="2906327F" w:rsidR="005A7177" w:rsidRPr="005F6098" w:rsidRDefault="005A7177" w:rsidP="005A7177">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524BA507" w14:textId="19169843" w:rsidR="0094291D" w:rsidRPr="005F6098" w:rsidRDefault="005A7177" w:rsidP="00A26855">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12.05.211 R-1 residential </w:t>
      </w:r>
      <w:r w:rsidR="00755DDB" w:rsidRPr="005F6098">
        <w:rPr>
          <w:rFonts w:ascii="Arial" w:hAnsi="Arial" w:cs="Arial"/>
          <w:b/>
          <w:bCs/>
          <w:sz w:val="24"/>
          <w:szCs w:val="24"/>
        </w:rPr>
        <w:t>district zoning regulations</w:t>
      </w:r>
    </w:p>
    <w:p w14:paraId="1CDC544E" w14:textId="77777777" w:rsidR="00A26855" w:rsidRPr="005F6098" w:rsidRDefault="00A26855" w:rsidP="00A26855">
      <w:pPr>
        <w:pStyle w:val="ListParagraph"/>
        <w:ind w:firstLine="0"/>
        <w:jc w:val="left"/>
        <w:rPr>
          <w:rFonts w:ascii="Arial" w:hAnsi="Arial" w:cs="Arial"/>
          <w:b/>
          <w:bCs/>
          <w:sz w:val="24"/>
          <w:szCs w:val="24"/>
        </w:rPr>
      </w:pPr>
    </w:p>
    <w:p w14:paraId="674ACA1D" w14:textId="01098103" w:rsidR="0299E99A" w:rsidRPr="005F6098" w:rsidRDefault="0299E99A"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 xml:space="preserve">CE2605-0043 – Highlands County VS Bryan Todd </w:t>
      </w:r>
      <w:proofErr w:type="spellStart"/>
      <w:r w:rsidRPr="005F6098">
        <w:rPr>
          <w:rFonts w:ascii="Arial" w:hAnsi="Arial" w:cs="Arial"/>
          <w:b/>
          <w:bCs/>
          <w:sz w:val="24"/>
          <w:szCs w:val="24"/>
        </w:rPr>
        <w:t>Reasebeck</w:t>
      </w:r>
      <w:proofErr w:type="spellEnd"/>
      <w:r w:rsidRPr="005F6098">
        <w:rPr>
          <w:rFonts w:ascii="Arial" w:hAnsi="Arial" w:cs="Arial"/>
          <w:b/>
          <w:bCs/>
          <w:sz w:val="24"/>
          <w:szCs w:val="24"/>
        </w:rPr>
        <w:t xml:space="preserve"> and Catherine Frey</w:t>
      </w:r>
    </w:p>
    <w:p w14:paraId="48DE7E55" w14:textId="77777777" w:rsidR="0299E99A" w:rsidRPr="005F6098" w:rsidRDefault="0299E99A" w:rsidP="26B6968B">
      <w:pPr>
        <w:pStyle w:val="ListParagraph"/>
        <w:ind w:firstLine="0"/>
        <w:jc w:val="left"/>
        <w:rPr>
          <w:rFonts w:ascii="Arial" w:hAnsi="Arial" w:cs="Arial"/>
          <w:b/>
          <w:bCs/>
          <w:sz w:val="24"/>
          <w:szCs w:val="24"/>
        </w:rPr>
      </w:pPr>
      <w:r w:rsidRPr="005F6098">
        <w:rPr>
          <w:rFonts w:ascii="Arial" w:hAnsi="Arial" w:cs="Arial"/>
          <w:b/>
          <w:bCs/>
          <w:sz w:val="24"/>
          <w:szCs w:val="24"/>
        </w:rPr>
        <w:t>110 Sunnyside Court, Lake Placid, Florida</w:t>
      </w:r>
    </w:p>
    <w:p w14:paraId="60F8EB2B" w14:textId="77777777" w:rsidR="0094291D" w:rsidRPr="005F6098" w:rsidRDefault="0094291D" w:rsidP="0094291D">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75E1B041" w14:textId="77777777" w:rsidR="003416DC" w:rsidRPr="005F6098" w:rsidRDefault="0094291D" w:rsidP="006E7BFC">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6AAECFA6" w14:textId="77777777" w:rsidR="0299E99A" w:rsidRPr="005F6098" w:rsidRDefault="0299E99A" w:rsidP="26B6968B">
      <w:pPr>
        <w:pStyle w:val="ListParagraph"/>
        <w:ind w:firstLine="0"/>
        <w:jc w:val="left"/>
        <w:rPr>
          <w:rFonts w:ascii="Arial" w:hAnsi="Arial" w:cs="Arial"/>
          <w:b/>
          <w:bCs/>
          <w:sz w:val="24"/>
          <w:szCs w:val="24"/>
        </w:rPr>
      </w:pPr>
      <w:r w:rsidRPr="005F6098">
        <w:rPr>
          <w:rFonts w:ascii="Arial" w:hAnsi="Arial" w:cs="Arial"/>
          <w:b/>
          <w:bCs/>
          <w:sz w:val="24"/>
          <w:szCs w:val="24"/>
        </w:rPr>
        <w:t>Section 5-20 unlicensed/ inoperable vessels/vehicles prohibited</w:t>
      </w:r>
    </w:p>
    <w:p w14:paraId="0F4FB154" w14:textId="6E291056" w:rsidR="0299E99A" w:rsidRPr="005F6098" w:rsidRDefault="0299E99A" w:rsidP="26B6968B">
      <w:pPr>
        <w:pStyle w:val="ListParagraph"/>
        <w:ind w:firstLine="0"/>
        <w:jc w:val="left"/>
        <w:rPr>
          <w:rFonts w:ascii="Arial" w:hAnsi="Arial" w:cs="Arial"/>
          <w:b/>
          <w:bCs/>
          <w:sz w:val="24"/>
          <w:szCs w:val="24"/>
        </w:rPr>
      </w:pPr>
      <w:r w:rsidRPr="005F6098">
        <w:rPr>
          <w:rFonts w:ascii="Arial" w:hAnsi="Arial" w:cs="Arial"/>
          <w:b/>
          <w:bCs/>
          <w:sz w:val="24"/>
          <w:szCs w:val="24"/>
        </w:rPr>
        <w:lastRenderedPageBreak/>
        <w:t>Section 12.05.200 AU</w:t>
      </w:r>
      <w:r w:rsidR="00D9172E" w:rsidRPr="005F6098">
        <w:rPr>
          <w:rFonts w:ascii="Arial" w:hAnsi="Arial" w:cs="Arial"/>
          <w:b/>
          <w:bCs/>
          <w:sz w:val="24"/>
          <w:szCs w:val="24"/>
        </w:rPr>
        <w:t xml:space="preserve"> </w:t>
      </w:r>
      <w:r w:rsidRPr="005F6098">
        <w:rPr>
          <w:rFonts w:ascii="Arial" w:hAnsi="Arial" w:cs="Arial"/>
          <w:b/>
          <w:bCs/>
          <w:sz w:val="24"/>
          <w:szCs w:val="24"/>
        </w:rPr>
        <w:t>agricultural district zoning regulations</w:t>
      </w:r>
    </w:p>
    <w:p w14:paraId="742D738C" w14:textId="77777777" w:rsidR="0299E99A" w:rsidRPr="005F6098" w:rsidRDefault="0299E99A" w:rsidP="26B6968B">
      <w:pPr>
        <w:pStyle w:val="ListParagraph"/>
        <w:ind w:firstLine="0"/>
        <w:jc w:val="left"/>
        <w:rPr>
          <w:rFonts w:ascii="Arial" w:hAnsi="Arial" w:cs="Arial"/>
          <w:b/>
          <w:bCs/>
          <w:sz w:val="24"/>
          <w:szCs w:val="24"/>
        </w:rPr>
      </w:pPr>
      <w:r w:rsidRPr="005F6098">
        <w:rPr>
          <w:rFonts w:ascii="Arial" w:hAnsi="Arial" w:cs="Arial"/>
          <w:b/>
          <w:bCs/>
          <w:sz w:val="24"/>
          <w:szCs w:val="24"/>
        </w:rPr>
        <w:t>Section 12.09.104 roadway design standards</w:t>
      </w:r>
    </w:p>
    <w:p w14:paraId="52F13E0A" w14:textId="51370882" w:rsidR="0299E99A" w:rsidRPr="005F6098" w:rsidRDefault="0299E99A" w:rsidP="26B6968B">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12.10.218 </w:t>
      </w:r>
      <w:proofErr w:type="gramStart"/>
      <w:r w:rsidRPr="005F6098">
        <w:rPr>
          <w:rFonts w:ascii="Arial" w:hAnsi="Arial" w:cs="Arial"/>
          <w:b/>
          <w:bCs/>
          <w:sz w:val="24"/>
          <w:szCs w:val="24"/>
        </w:rPr>
        <w:t>recreational vehicles</w:t>
      </w:r>
      <w:proofErr w:type="gramEnd"/>
    </w:p>
    <w:p w14:paraId="3B709C34" w14:textId="77777777" w:rsidR="004101BF" w:rsidRPr="005F6098" w:rsidRDefault="004101BF" w:rsidP="007B39EA">
      <w:pPr>
        <w:pStyle w:val="ListParagraph"/>
        <w:ind w:firstLine="0"/>
        <w:jc w:val="left"/>
        <w:rPr>
          <w:rFonts w:ascii="Arial" w:hAnsi="Arial" w:cs="Arial"/>
          <w:b/>
          <w:bCs/>
          <w:sz w:val="24"/>
          <w:szCs w:val="24"/>
        </w:rPr>
      </w:pPr>
    </w:p>
    <w:p w14:paraId="7367A932" w14:textId="1276B056" w:rsidR="00267804" w:rsidRPr="005F6098" w:rsidRDefault="004101BF"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 xml:space="preserve">CE26040060 – Highlands County </w:t>
      </w:r>
      <w:r w:rsidR="00997F48" w:rsidRPr="005F6098">
        <w:rPr>
          <w:rFonts w:ascii="Arial" w:hAnsi="Arial" w:cs="Arial"/>
          <w:b/>
          <w:bCs/>
          <w:sz w:val="24"/>
          <w:szCs w:val="24"/>
        </w:rPr>
        <w:t xml:space="preserve">VS </w:t>
      </w:r>
      <w:proofErr w:type="spellStart"/>
      <w:r w:rsidR="00295CF3" w:rsidRPr="005F6098">
        <w:rPr>
          <w:rFonts w:ascii="Arial" w:hAnsi="Arial" w:cs="Arial"/>
          <w:b/>
          <w:bCs/>
          <w:sz w:val="24"/>
          <w:szCs w:val="24"/>
        </w:rPr>
        <w:t>Noveda</w:t>
      </w:r>
      <w:proofErr w:type="spellEnd"/>
      <w:r w:rsidR="00295CF3" w:rsidRPr="005F6098">
        <w:rPr>
          <w:rFonts w:ascii="Arial" w:hAnsi="Arial" w:cs="Arial"/>
          <w:b/>
          <w:bCs/>
          <w:sz w:val="24"/>
          <w:szCs w:val="24"/>
        </w:rPr>
        <w:t xml:space="preserve"> Dee Quinn</w:t>
      </w:r>
    </w:p>
    <w:p w14:paraId="2EC3F36C" w14:textId="5643E569" w:rsidR="00295CF3" w:rsidRPr="005F6098" w:rsidRDefault="00295CF3" w:rsidP="00295CF3">
      <w:pPr>
        <w:pStyle w:val="ListParagraph"/>
        <w:ind w:firstLine="0"/>
        <w:jc w:val="left"/>
        <w:rPr>
          <w:rFonts w:ascii="Arial" w:hAnsi="Arial" w:cs="Arial"/>
          <w:b/>
          <w:bCs/>
          <w:sz w:val="24"/>
          <w:szCs w:val="24"/>
        </w:rPr>
      </w:pPr>
      <w:r w:rsidRPr="005F6098">
        <w:rPr>
          <w:rFonts w:ascii="Arial" w:hAnsi="Arial" w:cs="Arial"/>
          <w:b/>
          <w:bCs/>
          <w:sz w:val="24"/>
          <w:szCs w:val="24"/>
        </w:rPr>
        <w:t>100 North Self Avenue, Avon Park, Florida</w:t>
      </w:r>
    </w:p>
    <w:p w14:paraId="1FF7062D" w14:textId="77777777" w:rsidR="00295CF3" w:rsidRPr="005F6098" w:rsidRDefault="00295CF3" w:rsidP="00295CF3">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62B4B7A6" w14:textId="77777777" w:rsidR="00295CF3" w:rsidRPr="005F6098" w:rsidRDefault="00295CF3" w:rsidP="00295CF3">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02B7087C" w14:textId="49F64A33" w:rsidR="00295CF3" w:rsidRPr="005F6098" w:rsidRDefault="00295CF3" w:rsidP="00295CF3">
      <w:pPr>
        <w:pStyle w:val="ListParagraph"/>
        <w:ind w:firstLine="0"/>
        <w:jc w:val="left"/>
        <w:rPr>
          <w:rFonts w:ascii="Arial" w:hAnsi="Arial" w:cs="Arial"/>
          <w:b/>
          <w:bCs/>
          <w:sz w:val="24"/>
          <w:szCs w:val="24"/>
        </w:rPr>
      </w:pPr>
      <w:r w:rsidRPr="005F6098">
        <w:rPr>
          <w:rFonts w:ascii="Arial" w:hAnsi="Arial" w:cs="Arial"/>
          <w:b/>
          <w:bCs/>
          <w:sz w:val="24"/>
          <w:szCs w:val="24"/>
        </w:rPr>
        <w:t xml:space="preserve">Section 12.10.218 </w:t>
      </w:r>
      <w:proofErr w:type="gramStart"/>
      <w:r w:rsidRPr="005F6098">
        <w:rPr>
          <w:rFonts w:ascii="Arial" w:hAnsi="Arial" w:cs="Arial"/>
          <w:b/>
          <w:bCs/>
          <w:sz w:val="24"/>
          <w:szCs w:val="24"/>
        </w:rPr>
        <w:t>recreational vehicles</w:t>
      </w:r>
      <w:proofErr w:type="gramEnd"/>
    </w:p>
    <w:p w14:paraId="158D931C" w14:textId="77777777" w:rsidR="00165D68" w:rsidRPr="005F6098" w:rsidRDefault="00165D68" w:rsidP="00063BC8">
      <w:pPr>
        <w:pStyle w:val="ListParagraph"/>
        <w:ind w:firstLine="0"/>
        <w:jc w:val="left"/>
        <w:rPr>
          <w:rFonts w:ascii="Arial" w:hAnsi="Arial" w:cs="Arial"/>
          <w:b/>
          <w:bCs/>
          <w:sz w:val="24"/>
          <w:szCs w:val="24"/>
        </w:rPr>
      </w:pPr>
    </w:p>
    <w:p w14:paraId="261A728E" w14:textId="53E4F609" w:rsidR="0089500E" w:rsidRPr="005F6098" w:rsidRDefault="0089500E"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 xml:space="preserve">CE2606-0016 – Highlands </w:t>
      </w:r>
      <w:r w:rsidR="00EB725E" w:rsidRPr="005F6098">
        <w:rPr>
          <w:rFonts w:ascii="Arial" w:hAnsi="Arial" w:cs="Arial"/>
          <w:b/>
          <w:bCs/>
          <w:sz w:val="24"/>
          <w:szCs w:val="24"/>
        </w:rPr>
        <w:t>County VS Frank Giresi</w:t>
      </w:r>
    </w:p>
    <w:p w14:paraId="7DBE6A60" w14:textId="5FB198AB" w:rsidR="00EB725E" w:rsidRPr="005F6098" w:rsidRDefault="00EB725E" w:rsidP="00165D68">
      <w:pPr>
        <w:pStyle w:val="ListParagraph"/>
        <w:ind w:firstLine="0"/>
        <w:jc w:val="left"/>
        <w:rPr>
          <w:rFonts w:ascii="Arial" w:hAnsi="Arial" w:cs="Arial"/>
          <w:b/>
          <w:bCs/>
          <w:sz w:val="24"/>
          <w:szCs w:val="24"/>
        </w:rPr>
      </w:pPr>
      <w:r w:rsidRPr="005F6098">
        <w:rPr>
          <w:rFonts w:ascii="Arial" w:hAnsi="Arial" w:cs="Arial"/>
          <w:b/>
          <w:bCs/>
          <w:sz w:val="24"/>
          <w:szCs w:val="24"/>
        </w:rPr>
        <w:t>3147 New York Avenue, Sebring, Florida</w:t>
      </w:r>
    </w:p>
    <w:p w14:paraId="59959053" w14:textId="315A30FA" w:rsidR="00EB725E" w:rsidRPr="005F6098" w:rsidRDefault="00EB725E" w:rsidP="00EB725E">
      <w:pPr>
        <w:pStyle w:val="ListParagraph"/>
        <w:ind w:firstLine="0"/>
        <w:jc w:val="left"/>
        <w:rPr>
          <w:rFonts w:ascii="Arial" w:hAnsi="Arial" w:cs="Arial"/>
          <w:b/>
          <w:bCs/>
          <w:sz w:val="24"/>
          <w:szCs w:val="24"/>
        </w:rPr>
      </w:pPr>
      <w:r w:rsidRPr="005F6098">
        <w:rPr>
          <w:rFonts w:ascii="Arial" w:hAnsi="Arial" w:cs="Arial"/>
          <w:b/>
          <w:bCs/>
          <w:sz w:val="24"/>
          <w:szCs w:val="24"/>
        </w:rPr>
        <w:t>Section 5-17</w:t>
      </w:r>
      <w:r w:rsidR="00165D68" w:rsidRPr="005F6098">
        <w:rPr>
          <w:rFonts w:ascii="Arial" w:hAnsi="Arial" w:cs="Arial"/>
          <w:b/>
          <w:bCs/>
          <w:sz w:val="24"/>
          <w:szCs w:val="24"/>
        </w:rPr>
        <w:t xml:space="preserve"> accumulation restricted</w:t>
      </w:r>
    </w:p>
    <w:p w14:paraId="19BF9A41" w14:textId="20362262" w:rsidR="00BA79F4" w:rsidRPr="005F6098" w:rsidRDefault="00165D68" w:rsidP="00235114">
      <w:pPr>
        <w:pStyle w:val="ListParagraph"/>
        <w:ind w:firstLine="0"/>
        <w:jc w:val="left"/>
        <w:rPr>
          <w:rFonts w:ascii="Arial" w:hAnsi="Arial" w:cs="Arial"/>
          <w:b/>
          <w:bCs/>
          <w:sz w:val="24"/>
          <w:szCs w:val="24"/>
        </w:rPr>
      </w:pPr>
      <w:r w:rsidRPr="005F6098">
        <w:rPr>
          <w:rFonts w:ascii="Arial" w:hAnsi="Arial" w:cs="Arial"/>
          <w:b/>
          <w:bCs/>
          <w:sz w:val="24"/>
          <w:szCs w:val="24"/>
        </w:rPr>
        <w:t>Section 12.09.104 roadway design standards</w:t>
      </w:r>
    </w:p>
    <w:p w14:paraId="27F5AFE9" w14:textId="77777777" w:rsidR="00235114" w:rsidRPr="005F6098" w:rsidRDefault="00235114" w:rsidP="00235114">
      <w:pPr>
        <w:pStyle w:val="ListParagraph"/>
        <w:ind w:firstLine="0"/>
        <w:jc w:val="left"/>
        <w:rPr>
          <w:rFonts w:ascii="Arial" w:hAnsi="Arial" w:cs="Arial"/>
          <w:b/>
          <w:bCs/>
          <w:sz w:val="24"/>
          <w:szCs w:val="24"/>
        </w:rPr>
      </w:pPr>
    </w:p>
    <w:p w14:paraId="50BF3FCA" w14:textId="2A89C72C" w:rsidR="003A456F" w:rsidRPr="005F6098" w:rsidRDefault="00BA79F4"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CE2605-005</w:t>
      </w:r>
      <w:r w:rsidR="008C0849" w:rsidRPr="005F6098">
        <w:rPr>
          <w:rFonts w:ascii="Arial" w:hAnsi="Arial" w:cs="Arial"/>
          <w:b/>
          <w:bCs/>
          <w:sz w:val="24"/>
          <w:szCs w:val="24"/>
        </w:rPr>
        <w:t>4</w:t>
      </w:r>
      <w:r w:rsidRPr="005F6098">
        <w:rPr>
          <w:rFonts w:ascii="Arial" w:hAnsi="Arial" w:cs="Arial"/>
          <w:b/>
          <w:bCs/>
          <w:sz w:val="24"/>
          <w:szCs w:val="24"/>
        </w:rPr>
        <w:t xml:space="preserve"> – Highlands County VS </w:t>
      </w:r>
      <w:r w:rsidR="00AE26BC" w:rsidRPr="005F6098">
        <w:rPr>
          <w:rFonts w:ascii="Arial" w:hAnsi="Arial" w:cs="Arial"/>
          <w:b/>
          <w:bCs/>
          <w:sz w:val="24"/>
          <w:szCs w:val="24"/>
        </w:rPr>
        <w:t xml:space="preserve">Pauline </w:t>
      </w:r>
      <w:r w:rsidR="00D753F2" w:rsidRPr="005F6098">
        <w:rPr>
          <w:rFonts w:ascii="Arial" w:hAnsi="Arial" w:cs="Arial"/>
          <w:b/>
          <w:bCs/>
          <w:sz w:val="24"/>
          <w:szCs w:val="24"/>
        </w:rPr>
        <w:t>Daise</w:t>
      </w:r>
    </w:p>
    <w:p w14:paraId="610550C5" w14:textId="60A42E88" w:rsidR="00D753F2" w:rsidRPr="005F6098" w:rsidRDefault="00D753F2" w:rsidP="00D753F2">
      <w:pPr>
        <w:pStyle w:val="ListParagraph"/>
        <w:ind w:firstLine="0"/>
        <w:jc w:val="left"/>
        <w:rPr>
          <w:rFonts w:ascii="Arial" w:hAnsi="Arial" w:cs="Arial"/>
          <w:b/>
          <w:bCs/>
          <w:sz w:val="24"/>
          <w:szCs w:val="24"/>
        </w:rPr>
      </w:pPr>
      <w:r w:rsidRPr="005F6098">
        <w:rPr>
          <w:rFonts w:ascii="Arial" w:hAnsi="Arial" w:cs="Arial"/>
          <w:b/>
          <w:bCs/>
          <w:sz w:val="24"/>
          <w:szCs w:val="24"/>
        </w:rPr>
        <w:t>70</w:t>
      </w:r>
      <w:r w:rsidR="00FA23F1" w:rsidRPr="005F6098">
        <w:rPr>
          <w:rFonts w:ascii="Arial" w:hAnsi="Arial" w:cs="Arial"/>
          <w:b/>
          <w:bCs/>
          <w:sz w:val="24"/>
          <w:szCs w:val="24"/>
        </w:rPr>
        <w:t>9</w:t>
      </w:r>
      <w:r w:rsidRPr="005F6098">
        <w:rPr>
          <w:rFonts w:ascii="Arial" w:hAnsi="Arial" w:cs="Arial"/>
          <w:b/>
          <w:bCs/>
          <w:sz w:val="24"/>
          <w:szCs w:val="24"/>
        </w:rPr>
        <w:t xml:space="preserve"> Sandpiper Boulevard, Sebring, Florida</w:t>
      </w:r>
    </w:p>
    <w:p w14:paraId="5C0B912B" w14:textId="77777777" w:rsidR="00D753F2" w:rsidRPr="005F6098" w:rsidRDefault="00D753F2" w:rsidP="00D753F2">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42CD15FB" w14:textId="77777777" w:rsidR="00D753F2" w:rsidRPr="005F6098" w:rsidRDefault="00D753F2" w:rsidP="00D753F2">
      <w:pPr>
        <w:pStyle w:val="ListParagraph"/>
        <w:ind w:firstLine="0"/>
        <w:jc w:val="left"/>
        <w:rPr>
          <w:rFonts w:ascii="Arial" w:hAnsi="Arial" w:cs="Arial"/>
          <w:b/>
          <w:bCs/>
          <w:sz w:val="24"/>
          <w:szCs w:val="24"/>
        </w:rPr>
      </w:pPr>
      <w:r w:rsidRPr="005F6098">
        <w:rPr>
          <w:rFonts w:ascii="Arial" w:hAnsi="Arial" w:cs="Arial"/>
          <w:b/>
          <w:bCs/>
          <w:sz w:val="24"/>
          <w:szCs w:val="24"/>
        </w:rPr>
        <w:t>Section 5-20 unlicensed/ inoperable vessels/ vehicles prohibited</w:t>
      </w:r>
    </w:p>
    <w:p w14:paraId="74B06468" w14:textId="77777777" w:rsidR="00EF7ACB" w:rsidRPr="005F6098" w:rsidRDefault="00EF7ACB" w:rsidP="00EF7ACB">
      <w:pPr>
        <w:pStyle w:val="ListParagraph"/>
        <w:ind w:firstLine="0"/>
        <w:jc w:val="left"/>
        <w:rPr>
          <w:rFonts w:ascii="Arial" w:hAnsi="Arial" w:cs="Arial"/>
          <w:b/>
          <w:bCs/>
          <w:sz w:val="24"/>
          <w:szCs w:val="24"/>
        </w:rPr>
      </w:pPr>
      <w:r w:rsidRPr="005F6098">
        <w:rPr>
          <w:rFonts w:ascii="Arial" w:hAnsi="Arial" w:cs="Arial"/>
          <w:b/>
          <w:bCs/>
          <w:sz w:val="24"/>
          <w:szCs w:val="24"/>
        </w:rPr>
        <w:t>Section 12.05.300 single family uses in the AU district on lots which are one acre or less in size</w:t>
      </w:r>
    </w:p>
    <w:p w14:paraId="5B9A9169" w14:textId="259466BB" w:rsidR="00F12D21" w:rsidRPr="005F6098" w:rsidRDefault="00EF7ACB" w:rsidP="00273385">
      <w:pPr>
        <w:pStyle w:val="ListParagraph"/>
        <w:ind w:firstLine="0"/>
        <w:jc w:val="left"/>
        <w:rPr>
          <w:rFonts w:ascii="Arial" w:hAnsi="Arial" w:cs="Arial"/>
          <w:b/>
          <w:bCs/>
          <w:sz w:val="24"/>
          <w:szCs w:val="24"/>
        </w:rPr>
      </w:pPr>
      <w:r w:rsidRPr="005F6098">
        <w:rPr>
          <w:rFonts w:ascii="Arial" w:hAnsi="Arial" w:cs="Arial"/>
          <w:b/>
          <w:bCs/>
          <w:sz w:val="24"/>
          <w:szCs w:val="24"/>
        </w:rPr>
        <w:t>Section 12.05.311 tents</w:t>
      </w:r>
    </w:p>
    <w:p w14:paraId="339C65DD" w14:textId="77777777" w:rsidR="00273385" w:rsidRPr="005F6098" w:rsidRDefault="00273385" w:rsidP="00273385">
      <w:pPr>
        <w:pStyle w:val="ListParagraph"/>
        <w:ind w:firstLine="0"/>
        <w:jc w:val="left"/>
        <w:rPr>
          <w:rFonts w:ascii="Arial" w:hAnsi="Arial" w:cs="Arial"/>
          <w:b/>
          <w:bCs/>
          <w:sz w:val="24"/>
          <w:szCs w:val="24"/>
        </w:rPr>
      </w:pPr>
    </w:p>
    <w:p w14:paraId="7C700819" w14:textId="3965E87A" w:rsidR="003366F9" w:rsidRPr="005F6098" w:rsidRDefault="00F8042A"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 xml:space="preserve">CE2605-0063 – Highlands County VS Richard H Conklin </w:t>
      </w:r>
      <w:r w:rsidR="007C178F" w:rsidRPr="005F6098">
        <w:rPr>
          <w:rFonts w:ascii="Arial" w:hAnsi="Arial" w:cs="Arial"/>
          <w:b/>
          <w:bCs/>
          <w:sz w:val="24"/>
          <w:szCs w:val="24"/>
        </w:rPr>
        <w:t>JR Estate</w:t>
      </w:r>
    </w:p>
    <w:p w14:paraId="5D0AD9AE" w14:textId="6F0D8805" w:rsidR="007C178F" w:rsidRPr="005F6098" w:rsidRDefault="007C178F" w:rsidP="007C178F">
      <w:pPr>
        <w:pStyle w:val="ListParagraph"/>
        <w:ind w:firstLine="0"/>
        <w:jc w:val="left"/>
        <w:rPr>
          <w:rFonts w:ascii="Arial" w:hAnsi="Arial" w:cs="Arial"/>
          <w:b/>
          <w:bCs/>
          <w:sz w:val="24"/>
          <w:szCs w:val="24"/>
        </w:rPr>
      </w:pPr>
      <w:r w:rsidRPr="005F6098">
        <w:rPr>
          <w:rFonts w:ascii="Arial" w:hAnsi="Arial" w:cs="Arial"/>
          <w:b/>
          <w:bCs/>
          <w:sz w:val="24"/>
          <w:szCs w:val="24"/>
        </w:rPr>
        <w:t xml:space="preserve">2039 State Road 64 West, Avon Park, Florida </w:t>
      </w:r>
    </w:p>
    <w:p w14:paraId="29405C19" w14:textId="77777777" w:rsidR="002928E5" w:rsidRPr="005F6098" w:rsidRDefault="002928E5" w:rsidP="002928E5">
      <w:pPr>
        <w:pStyle w:val="ListParagraph"/>
        <w:ind w:firstLine="0"/>
        <w:jc w:val="left"/>
        <w:rPr>
          <w:rFonts w:ascii="Arial" w:hAnsi="Arial" w:cs="Arial"/>
          <w:b/>
          <w:bCs/>
          <w:sz w:val="24"/>
          <w:szCs w:val="24"/>
        </w:rPr>
      </w:pPr>
      <w:r w:rsidRPr="005F6098">
        <w:rPr>
          <w:rFonts w:ascii="Arial" w:hAnsi="Arial" w:cs="Arial"/>
          <w:b/>
          <w:bCs/>
          <w:sz w:val="24"/>
          <w:szCs w:val="24"/>
        </w:rPr>
        <w:t>Section 5.6-3 nuisance prohibited</w:t>
      </w:r>
    </w:p>
    <w:p w14:paraId="1E0796D9" w14:textId="251A02AD" w:rsidR="007C178F" w:rsidRPr="005F6098" w:rsidRDefault="002928E5" w:rsidP="002928E5">
      <w:pPr>
        <w:pStyle w:val="ListParagraph"/>
        <w:ind w:firstLine="0"/>
        <w:jc w:val="left"/>
        <w:rPr>
          <w:rFonts w:ascii="Arial" w:hAnsi="Arial" w:cs="Arial"/>
          <w:b/>
          <w:bCs/>
          <w:sz w:val="24"/>
          <w:szCs w:val="24"/>
        </w:rPr>
      </w:pPr>
      <w:r w:rsidRPr="005F6098">
        <w:rPr>
          <w:rFonts w:ascii="Arial" w:hAnsi="Arial" w:cs="Arial"/>
          <w:b/>
          <w:bCs/>
          <w:sz w:val="24"/>
          <w:szCs w:val="24"/>
        </w:rPr>
        <w:t>Section 5-17 accumulation restricted</w:t>
      </w:r>
    </w:p>
    <w:p w14:paraId="49C85CCD" w14:textId="35A2D1CE" w:rsidR="008D66E4" w:rsidRPr="005F6098" w:rsidRDefault="002928E5" w:rsidP="00273385">
      <w:pPr>
        <w:pStyle w:val="ListParagraph"/>
        <w:ind w:firstLine="0"/>
        <w:jc w:val="left"/>
        <w:rPr>
          <w:rFonts w:ascii="Arial" w:hAnsi="Arial" w:cs="Arial"/>
          <w:b/>
          <w:bCs/>
          <w:sz w:val="24"/>
          <w:szCs w:val="24"/>
        </w:rPr>
      </w:pPr>
      <w:r w:rsidRPr="005F6098">
        <w:rPr>
          <w:rFonts w:ascii="Arial" w:hAnsi="Arial" w:cs="Arial"/>
          <w:b/>
          <w:bCs/>
          <w:sz w:val="24"/>
          <w:szCs w:val="24"/>
        </w:rPr>
        <w:t>Section 5-20 unlicensed/ inoperable vessels/ vehicles prohibited</w:t>
      </w:r>
    </w:p>
    <w:p w14:paraId="37958E5B" w14:textId="77777777" w:rsidR="00273385" w:rsidRPr="005F6098" w:rsidRDefault="00273385" w:rsidP="00273385">
      <w:pPr>
        <w:pStyle w:val="ListParagraph"/>
        <w:ind w:firstLine="0"/>
        <w:jc w:val="left"/>
        <w:rPr>
          <w:rFonts w:ascii="Arial" w:hAnsi="Arial" w:cs="Arial"/>
          <w:b/>
          <w:bCs/>
          <w:sz w:val="24"/>
          <w:szCs w:val="24"/>
        </w:rPr>
      </w:pPr>
    </w:p>
    <w:p w14:paraId="3BB21B33" w14:textId="373EE00E" w:rsidR="008F5A88" w:rsidRPr="005F6098" w:rsidRDefault="008D66E4" w:rsidP="00643A8C">
      <w:pPr>
        <w:pStyle w:val="ListParagraph"/>
        <w:numPr>
          <w:ilvl w:val="0"/>
          <w:numId w:val="33"/>
        </w:numPr>
        <w:jc w:val="left"/>
        <w:rPr>
          <w:rFonts w:ascii="Arial" w:hAnsi="Arial" w:cs="Arial"/>
          <w:b/>
          <w:bCs/>
          <w:sz w:val="24"/>
          <w:szCs w:val="24"/>
        </w:rPr>
      </w:pPr>
      <w:r w:rsidRPr="005F6098">
        <w:rPr>
          <w:rFonts w:ascii="Arial" w:hAnsi="Arial" w:cs="Arial"/>
          <w:b/>
          <w:bCs/>
          <w:sz w:val="24"/>
          <w:szCs w:val="24"/>
        </w:rPr>
        <w:t>C</w:t>
      </w:r>
      <w:r w:rsidR="009A002E" w:rsidRPr="005F6098">
        <w:rPr>
          <w:rFonts w:ascii="Arial" w:hAnsi="Arial" w:cs="Arial"/>
          <w:b/>
          <w:bCs/>
          <w:sz w:val="24"/>
          <w:szCs w:val="24"/>
        </w:rPr>
        <w:t>E</w:t>
      </w:r>
      <w:r w:rsidRPr="005F6098">
        <w:rPr>
          <w:rFonts w:ascii="Arial" w:hAnsi="Arial" w:cs="Arial"/>
          <w:b/>
          <w:bCs/>
          <w:sz w:val="24"/>
          <w:szCs w:val="24"/>
        </w:rPr>
        <w:t>2606-0061</w:t>
      </w:r>
      <w:r w:rsidR="009A34A7" w:rsidRPr="005F6098">
        <w:rPr>
          <w:rFonts w:ascii="Arial" w:hAnsi="Arial" w:cs="Arial"/>
          <w:b/>
          <w:bCs/>
          <w:sz w:val="24"/>
          <w:szCs w:val="24"/>
        </w:rPr>
        <w:t xml:space="preserve"> – Highlands County VS John Grady and Beatrice Grady</w:t>
      </w:r>
    </w:p>
    <w:p w14:paraId="62FAF6EE" w14:textId="65AE42E3" w:rsidR="009A002E" w:rsidRPr="005F6098" w:rsidRDefault="009A002E" w:rsidP="009A002E">
      <w:pPr>
        <w:pStyle w:val="ListParagraph"/>
        <w:ind w:firstLine="0"/>
        <w:jc w:val="left"/>
        <w:rPr>
          <w:rFonts w:ascii="Arial" w:hAnsi="Arial" w:cs="Arial"/>
          <w:b/>
          <w:bCs/>
          <w:sz w:val="24"/>
          <w:szCs w:val="24"/>
        </w:rPr>
      </w:pPr>
      <w:r w:rsidRPr="005F6098">
        <w:rPr>
          <w:rFonts w:ascii="Arial" w:hAnsi="Arial" w:cs="Arial"/>
          <w:b/>
          <w:bCs/>
          <w:sz w:val="24"/>
          <w:szCs w:val="24"/>
        </w:rPr>
        <w:t xml:space="preserve">217 Atterberry Drive, Sebring, Florida </w:t>
      </w:r>
    </w:p>
    <w:p w14:paraId="5FD93399" w14:textId="1D3D83E7" w:rsidR="002928E5" w:rsidRPr="005F6098" w:rsidRDefault="009A002E" w:rsidP="005948FA">
      <w:pPr>
        <w:pStyle w:val="ListParagraph"/>
        <w:ind w:firstLine="0"/>
        <w:jc w:val="left"/>
        <w:rPr>
          <w:rFonts w:ascii="Arial" w:hAnsi="Arial" w:cs="Arial"/>
          <w:b/>
          <w:bCs/>
          <w:sz w:val="24"/>
          <w:szCs w:val="24"/>
        </w:rPr>
      </w:pPr>
      <w:r w:rsidRPr="005F6098">
        <w:rPr>
          <w:rFonts w:ascii="Arial" w:hAnsi="Arial" w:cs="Arial"/>
          <w:b/>
          <w:bCs/>
          <w:sz w:val="24"/>
          <w:szCs w:val="24"/>
        </w:rPr>
        <w:t>Section 5-20 unlicensed/ inoperable vessels/ vehicles prohibited</w:t>
      </w:r>
    </w:p>
    <w:p w14:paraId="79FDFA5E" w14:textId="77777777" w:rsidR="00DB199A" w:rsidRPr="005F6098" w:rsidRDefault="00DB199A" w:rsidP="005948FA">
      <w:pPr>
        <w:pStyle w:val="ListParagraph"/>
        <w:ind w:firstLine="0"/>
        <w:jc w:val="left"/>
        <w:rPr>
          <w:rFonts w:ascii="Arial" w:hAnsi="Arial" w:cs="Arial"/>
          <w:b/>
          <w:bCs/>
          <w:sz w:val="24"/>
          <w:szCs w:val="24"/>
        </w:rPr>
      </w:pPr>
    </w:p>
    <w:p w14:paraId="6FD7B066" w14:textId="02CAAD0D" w:rsidR="00DB199A" w:rsidRPr="005F6098" w:rsidRDefault="00DB199A" w:rsidP="00DB199A">
      <w:pPr>
        <w:pStyle w:val="ListParagraph"/>
        <w:numPr>
          <w:ilvl w:val="0"/>
          <w:numId w:val="33"/>
        </w:numPr>
        <w:tabs>
          <w:tab w:val="left" w:pos="1184"/>
        </w:tabs>
        <w:spacing w:before="1" w:after="0" w:line="240" w:lineRule="auto"/>
        <w:ind w:right="1440"/>
        <w:jc w:val="left"/>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CE26040076 – Highlands County VS Charles S. Stone and Carolyn C. Stone</w:t>
      </w:r>
    </w:p>
    <w:p w14:paraId="40973F67" w14:textId="77777777" w:rsidR="00DB199A" w:rsidRPr="005F6098" w:rsidRDefault="00DB199A" w:rsidP="00DB199A">
      <w:pPr>
        <w:pStyle w:val="ListParagraph"/>
        <w:tabs>
          <w:tab w:val="left" w:pos="1184"/>
        </w:tabs>
        <w:spacing w:before="1"/>
        <w:ind w:left="1080" w:right="1440"/>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 xml:space="preserve">1500 Gladstone Street, Lake Placid, Florida </w:t>
      </w:r>
    </w:p>
    <w:p w14:paraId="0568201F" w14:textId="77777777" w:rsidR="00DB199A" w:rsidRPr="005F6098" w:rsidRDefault="00DB199A" w:rsidP="00DB199A">
      <w:pPr>
        <w:pStyle w:val="ListParagraph"/>
        <w:tabs>
          <w:tab w:val="left" w:pos="1184"/>
        </w:tabs>
        <w:spacing w:before="1"/>
        <w:ind w:left="1080" w:right="1440"/>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Section 5-17 accumulation restricted</w:t>
      </w:r>
    </w:p>
    <w:p w14:paraId="06A5069A" w14:textId="77777777" w:rsidR="00DB199A" w:rsidRPr="005F6098" w:rsidRDefault="00DB199A" w:rsidP="00DB199A">
      <w:pPr>
        <w:pStyle w:val="ListParagraph"/>
        <w:tabs>
          <w:tab w:val="left" w:pos="1184"/>
        </w:tabs>
        <w:spacing w:before="1"/>
        <w:ind w:left="1080" w:right="1440"/>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 xml:space="preserve">Section 5-20 unlicensed/ inoperable vessels/vehicles       </w:t>
      </w:r>
    </w:p>
    <w:p w14:paraId="03FB0469" w14:textId="77777777" w:rsidR="00DB199A" w:rsidRDefault="00DB199A" w:rsidP="00DB199A">
      <w:pPr>
        <w:pStyle w:val="ListParagraph"/>
        <w:tabs>
          <w:tab w:val="left" w:pos="1184"/>
        </w:tabs>
        <w:spacing w:before="1"/>
        <w:ind w:left="1080" w:right="1440"/>
        <w:rPr>
          <w:rFonts w:ascii="Arial" w:eastAsia="Arial" w:hAnsi="Arial" w:cs="Arial"/>
          <w:b/>
          <w:bCs/>
          <w:color w:val="000000" w:themeColor="text1"/>
          <w:sz w:val="24"/>
          <w:szCs w:val="24"/>
        </w:rPr>
      </w:pPr>
      <w:r w:rsidRPr="005F6098">
        <w:rPr>
          <w:rFonts w:ascii="Arial" w:eastAsia="Arial" w:hAnsi="Arial" w:cs="Arial"/>
          <w:b/>
          <w:bCs/>
          <w:color w:val="000000" w:themeColor="text1"/>
          <w:sz w:val="24"/>
          <w:szCs w:val="24"/>
        </w:rPr>
        <w:t>Section 12.09.104 roadway design standards</w:t>
      </w:r>
    </w:p>
    <w:p w14:paraId="4836819E" w14:textId="2497F57D" w:rsidR="00DB199A" w:rsidRDefault="00DB199A" w:rsidP="00DB199A">
      <w:pPr>
        <w:jc w:val="left"/>
        <w:rPr>
          <w:rFonts w:ascii="Arial" w:hAnsi="Arial" w:cs="Arial"/>
          <w:b/>
          <w:bCs/>
          <w:sz w:val="24"/>
          <w:szCs w:val="24"/>
        </w:rPr>
      </w:pPr>
    </w:p>
    <w:p w14:paraId="202F3402" w14:textId="77777777" w:rsidR="00FA7FBE" w:rsidRPr="00DB199A" w:rsidRDefault="00FA7FBE" w:rsidP="00DB199A">
      <w:pPr>
        <w:jc w:val="left"/>
        <w:rPr>
          <w:rFonts w:ascii="Arial" w:hAnsi="Arial" w:cs="Arial"/>
          <w:b/>
          <w:bCs/>
          <w:sz w:val="24"/>
          <w:szCs w:val="24"/>
        </w:rPr>
      </w:pPr>
    </w:p>
    <w:p w14:paraId="71D04024" w14:textId="77777777" w:rsidR="002928E5" w:rsidRPr="007B39EA" w:rsidRDefault="002928E5" w:rsidP="002928E5">
      <w:pPr>
        <w:pStyle w:val="ListParagraph"/>
        <w:ind w:firstLine="0"/>
        <w:jc w:val="left"/>
        <w:rPr>
          <w:rFonts w:ascii="Arial" w:hAnsi="Arial" w:cs="Arial"/>
          <w:b/>
          <w:bCs/>
          <w:sz w:val="24"/>
          <w:szCs w:val="24"/>
        </w:rPr>
      </w:pPr>
    </w:p>
    <w:p w14:paraId="263B2C8A" w14:textId="7F03580E" w:rsidR="00B84C10" w:rsidRDefault="00B84C10" w:rsidP="00DD1C6F">
      <w:pPr>
        <w:pStyle w:val="BodyText"/>
        <w:spacing w:before="213" w:after="120"/>
        <w:ind w:left="432"/>
        <w:rPr>
          <w:spacing w:val="-2"/>
          <w:sz w:val="24"/>
          <w:szCs w:val="24"/>
          <w:u w:val="thick"/>
        </w:rPr>
      </w:pPr>
      <w:r w:rsidRPr="00DF24C9">
        <w:rPr>
          <w:sz w:val="24"/>
          <w:szCs w:val="24"/>
          <w:u w:val="thick"/>
        </w:rPr>
        <w:t>Future</w:t>
      </w:r>
      <w:r w:rsidRPr="00DF24C9">
        <w:rPr>
          <w:spacing w:val="-11"/>
          <w:sz w:val="24"/>
          <w:szCs w:val="24"/>
          <w:u w:val="thick"/>
        </w:rPr>
        <w:t xml:space="preserve"> </w:t>
      </w:r>
      <w:r w:rsidRPr="00DF24C9">
        <w:rPr>
          <w:spacing w:val="-2"/>
          <w:sz w:val="24"/>
          <w:szCs w:val="24"/>
          <w:u w:val="thick"/>
        </w:rPr>
        <w:t>Business</w:t>
      </w:r>
    </w:p>
    <w:p w14:paraId="6CE523B1" w14:textId="77777777" w:rsidR="00180E75" w:rsidRPr="00DF24C9" w:rsidRDefault="00180E75" w:rsidP="00DD1C6F">
      <w:pPr>
        <w:pStyle w:val="BodyText"/>
        <w:spacing w:before="213" w:after="120"/>
        <w:ind w:left="432"/>
        <w:rPr>
          <w:sz w:val="24"/>
          <w:szCs w:val="24"/>
        </w:rPr>
      </w:pPr>
    </w:p>
    <w:p w14:paraId="013625F1" w14:textId="7B657889" w:rsidR="00DA38E9" w:rsidRPr="00274707" w:rsidRDefault="00DA38E9" w:rsidP="00DA38E9">
      <w:pPr>
        <w:spacing w:after="360" w:line="232" w:lineRule="auto"/>
        <w:ind w:right="-180"/>
        <w:jc w:val="center"/>
        <w:rPr>
          <w:rFonts w:ascii="Arial" w:hAnsi="Arial" w:cs="Arial"/>
          <w:b/>
          <w:color w:val="000000"/>
        </w:rPr>
      </w:pPr>
      <w:r w:rsidRPr="00274707">
        <w:rPr>
          <w:rFonts w:ascii="Arial" w:hAnsi="Arial" w:cs="Arial"/>
          <w:b/>
          <w:color w:val="000000"/>
        </w:rPr>
        <w:t>ALL INTERESTED PERSONS ARE INVITED TO ATTEND</w:t>
      </w:r>
    </w:p>
    <w:p w14:paraId="155A2CAD" w14:textId="77777777" w:rsidR="00DA38E9" w:rsidRPr="00274707" w:rsidRDefault="00DA38E9" w:rsidP="00DA38E9">
      <w:pPr>
        <w:spacing w:line="232" w:lineRule="auto"/>
        <w:ind w:right="-180"/>
        <w:jc w:val="center"/>
        <w:rPr>
          <w:rFonts w:ascii="Arial" w:hAnsi="Arial" w:cs="Arial"/>
          <w:b/>
          <w:color w:val="000000"/>
        </w:rPr>
      </w:pPr>
      <w:r w:rsidRPr="00274707">
        <w:rPr>
          <w:rFonts w:ascii="Arial" w:hAnsi="Arial" w:cs="Arial"/>
          <w:b/>
          <w:color w:val="000000"/>
        </w:rPr>
        <w:t xml:space="preserve">ONE OR MORE COUNTY COMMISSIONERS MAY BE PRESENT AT THE MEETING </w:t>
      </w:r>
    </w:p>
    <w:p w14:paraId="0A1C5189" w14:textId="44C1EB3A" w:rsidR="00DA38E9" w:rsidRPr="00DA38E9" w:rsidRDefault="00DA38E9" w:rsidP="00DA38E9">
      <w:pPr>
        <w:spacing w:line="230" w:lineRule="auto"/>
        <w:rPr>
          <w:rFonts w:ascii="Arial" w:hAnsi="Arial" w:cs="Arial"/>
          <w:color w:val="000000"/>
        </w:rPr>
      </w:pPr>
      <w:r>
        <w:rPr>
          <w:rFonts w:ascii="Arial" w:hAnsi="Arial" w:cs="Arial"/>
          <w:color w:val="000000"/>
        </w:rPr>
        <w:t xml:space="preserve">      </w:t>
      </w:r>
      <w:r w:rsidRPr="00274707">
        <w:rPr>
          <w:rFonts w:ascii="Arial" w:hAnsi="Arial" w:cs="Arial"/>
          <w:color w:val="000000"/>
        </w:rPr>
        <w:t>Any person who decides to appeal any decision made by the Code Enforcement Special Magistrate in public hearing or meeting is hereby advised that he or she will need a record of the proceedings, and that, and for such purpose, he or she may need to ensure that a verbatim record of the proceedings is made, which record will include the testimony and evidence upon which such appeal is to be based.</w:t>
      </w:r>
    </w:p>
    <w:p w14:paraId="2A9D39F3" w14:textId="0CFB41F4" w:rsidR="00DA38E9" w:rsidRPr="00DA38E9" w:rsidRDefault="00DA38E9" w:rsidP="00DA38E9">
      <w:pPr>
        <w:rPr>
          <w:rFonts w:ascii="Arial" w:hAnsi="Arial" w:cs="Arial"/>
          <w:iCs/>
        </w:rPr>
      </w:pPr>
      <w:r>
        <w:rPr>
          <w:rFonts w:ascii="Arial" w:hAnsi="Arial" w:cs="Arial"/>
          <w:iCs/>
        </w:rPr>
        <w:t xml:space="preserve">     </w:t>
      </w:r>
      <w:r w:rsidRPr="00274707">
        <w:rPr>
          <w:rFonts w:ascii="Arial" w:hAnsi="Arial" w:cs="Arial"/>
          <w:iCs/>
        </w:rPr>
        <w:t xml:space="preserve">The Board of County Commissioners of Highlands County, Florida, does not discriminate upon the basis of any individual's disability status.  This non-discrimination policy involves every aspect of the Board's functions, including one's access to, participation, employment or treatment in its programs or activities. Anyone requiring reasonable accommodation as provided for in the Americans with Disabilities Act or Section 286.26 Florida Statutes should contact Human Resources, ADA Coordinator at: 863-402-6509 (Voice), or via Florida Relay Service 711, or by e-mail </w:t>
      </w:r>
      <w:hyperlink r:id="rId10" w:history="1">
        <w:r w:rsidRPr="00274707">
          <w:rPr>
            <w:rStyle w:val="Hyperlink"/>
            <w:rFonts w:ascii="Arial" w:hAnsi="Arial" w:cs="Arial"/>
            <w:iCs/>
          </w:rPr>
          <w:t>HRMANAGER@HIGHLANDSFL.GOV</w:t>
        </w:r>
      </w:hyperlink>
      <w:r w:rsidRPr="00274707">
        <w:rPr>
          <w:rFonts w:ascii="Arial" w:hAnsi="Arial" w:cs="Arial"/>
          <w:iCs/>
        </w:rPr>
        <w:t>.  Requests for CART or interpreter services should be made at least 24 hours in advance to permit coordination of the service.</w:t>
      </w:r>
    </w:p>
    <w:p w14:paraId="5A485492" w14:textId="4B873A1F" w:rsidR="00DA38E9" w:rsidRPr="00274707" w:rsidRDefault="00DA38E9" w:rsidP="00DA38E9">
      <w:pPr>
        <w:rPr>
          <w:rFonts w:ascii="Arial" w:hAnsi="Arial" w:cs="Arial"/>
        </w:rPr>
      </w:pPr>
      <w:r>
        <w:rPr>
          <w:rFonts w:ascii="Arial" w:hAnsi="Arial" w:cs="Arial"/>
        </w:rPr>
        <w:t xml:space="preserve">      </w:t>
      </w:r>
      <w:r w:rsidRPr="00274707">
        <w:rPr>
          <w:rFonts w:ascii="Arial" w:hAnsi="Arial" w:cs="Arial"/>
        </w:rPr>
        <w:t xml:space="preserve">If the respondent elects to be represented by legal counsel or any other representative, an appearance of the record must be filed with the Code Enforcement Clerk by the legal counsel or other representative no later than ten (10) business days prior to the date of the hearing.  If an appearance is not timely filed and legal counsel or other representative appears at the hearing, the county shall be granted a continuance upon request.  If anyone other than the respondent and the Code Enforcement Officer are to testify, each party shall provide the other with a list of the witnesses and their address no later than ten (10) business days prior to the hearing.  Absent waiver of this provision by the opposing party, any witness who has not been </w:t>
      </w:r>
      <w:proofErr w:type="gramStart"/>
      <w:r w:rsidRPr="00274707">
        <w:rPr>
          <w:rFonts w:ascii="Arial" w:hAnsi="Arial" w:cs="Arial"/>
        </w:rPr>
        <w:t>timely identified</w:t>
      </w:r>
      <w:proofErr w:type="gramEnd"/>
      <w:r w:rsidRPr="00274707">
        <w:rPr>
          <w:rFonts w:ascii="Arial" w:hAnsi="Arial" w:cs="Arial"/>
        </w:rPr>
        <w:t xml:space="preserve"> shall not be permitted to testify at the hearing.  No later than ten (10) business days prior to the hearing, the respondent or the respondent’s legal counsel shall file any affirmative defenses with the Code Enforcement Clerk.  If an affirmative defense is not timely filed, the county shall be granted a continuance upon request. </w:t>
      </w:r>
    </w:p>
    <w:p w14:paraId="1AF987C4" w14:textId="2C2F8215" w:rsidR="00DA38E9" w:rsidRDefault="00DA38E9" w:rsidP="00677773">
      <w:pPr>
        <w:spacing w:after="360" w:line="232" w:lineRule="auto"/>
        <w:ind w:right="-180"/>
      </w:pPr>
      <w:r>
        <w:rPr>
          <w:rFonts w:ascii="Arial" w:hAnsi="Arial" w:cs="Arial"/>
        </w:rPr>
        <w:t xml:space="preserve">     </w:t>
      </w:r>
      <w:r w:rsidRPr="00274707">
        <w:rPr>
          <w:rFonts w:ascii="Arial" w:hAnsi="Arial" w:cs="Arial"/>
        </w:rPr>
        <w:t xml:space="preserve">The respondent has the right to present witnesses and evidence and to conduct cross </w:t>
      </w:r>
      <w:proofErr w:type="gramStart"/>
      <w:r w:rsidRPr="00274707">
        <w:rPr>
          <w:rFonts w:ascii="Arial" w:hAnsi="Arial" w:cs="Arial"/>
        </w:rPr>
        <w:t>examination</w:t>
      </w:r>
      <w:proofErr w:type="gramEnd"/>
      <w:r w:rsidRPr="00274707">
        <w:rPr>
          <w:rFonts w:ascii="Arial" w:hAnsi="Arial" w:cs="Arial"/>
        </w:rPr>
        <w:t>.</w:t>
      </w:r>
    </w:p>
    <w:sectPr w:rsidR="00DA38E9" w:rsidSect="00FA7FBE">
      <w:headerReference w:type="default" r:id="rId11"/>
      <w:footerReference w:type="even" r:id="rId12"/>
      <w:footerReference w:type="default" r:id="rId13"/>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834F" w14:textId="77777777" w:rsidR="009A2ADA" w:rsidRDefault="009A2ADA" w:rsidP="001E6D05">
      <w:pPr>
        <w:spacing w:after="0" w:line="240" w:lineRule="auto"/>
      </w:pPr>
      <w:r>
        <w:separator/>
      </w:r>
    </w:p>
  </w:endnote>
  <w:endnote w:type="continuationSeparator" w:id="0">
    <w:p w14:paraId="30C9795D" w14:textId="77777777" w:rsidR="009A2ADA" w:rsidRDefault="009A2ADA" w:rsidP="001E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407364"/>
      <w:docPartObj>
        <w:docPartGallery w:val="Page Numbers (Bottom of Page)"/>
        <w:docPartUnique/>
      </w:docPartObj>
    </w:sdtPr>
    <w:sdtEndPr>
      <w:rPr>
        <w:noProof/>
      </w:rPr>
    </w:sdtEndPr>
    <w:sdtContent>
      <w:sdt>
        <w:sdtPr>
          <w:id w:val="2067142907"/>
          <w:docPartObj>
            <w:docPartGallery w:val="Page Numbers (Bottom of Page)"/>
            <w:docPartUnique/>
          </w:docPartObj>
        </w:sdtPr>
        <w:sdtEndPr>
          <w:rPr>
            <w:noProof/>
          </w:rPr>
        </w:sdtEndPr>
        <w:sdtContent>
          <w:p w14:paraId="549906EA" w14:textId="77777777" w:rsidR="00FA7FBE" w:rsidRDefault="00FA7FBE" w:rsidP="00FA7FBE">
            <w:pPr>
              <w:pStyle w:val="Footer"/>
              <w:ind w:left="360" w:firstLine="0"/>
            </w:pPr>
            <w:r>
              <w:t>*Amended for the removal of Agenda Item #1 CE25020283 as Settlement Agreement was reached by all parties and was approved by the Highlands County Board of County Commissioners on June 16, 2026.</w:t>
            </w:r>
          </w:p>
        </w:sdtContent>
      </w:sdt>
      <w:p w14:paraId="056CC6CE" w14:textId="0DAB17E0" w:rsidR="00FA7FBE" w:rsidRDefault="00000000" w:rsidP="00FA7FBE">
        <w:pPr>
          <w:pStyle w:val="Footer"/>
          <w:ind w:left="360" w:firstLine="0"/>
        </w:pPr>
      </w:p>
    </w:sdtContent>
  </w:sdt>
  <w:p w14:paraId="6AFEDC81" w14:textId="77777777" w:rsidR="00FA7FBE" w:rsidRDefault="00FA7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926032"/>
      <w:docPartObj>
        <w:docPartGallery w:val="Page Numbers (Bottom of Page)"/>
        <w:docPartUnique/>
      </w:docPartObj>
    </w:sdtPr>
    <w:sdtEndPr>
      <w:rPr>
        <w:noProof/>
      </w:rPr>
    </w:sdtEndPr>
    <w:sdtContent>
      <w:p w14:paraId="09CE519A" w14:textId="35B62B90" w:rsidR="001E6D05" w:rsidRDefault="00FA7FBE" w:rsidP="00FA7FBE">
        <w:pPr>
          <w:pStyle w:val="Footer"/>
          <w:ind w:left="360" w:firstLine="0"/>
        </w:pPr>
        <w:r>
          <w:t>*Amended for the removal of Agenda Item #1 CE25020283 as Settlement Agreement was reached by all parties and was approved by the Highlands County Board of County Commissioners on June 16, 2026.</w:t>
        </w:r>
      </w:p>
    </w:sdtContent>
  </w:sdt>
  <w:p w14:paraId="749E5D63" w14:textId="39E23BCB" w:rsidR="001E6D05" w:rsidRDefault="001E6D05" w:rsidP="001E6D0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BCB9C" w14:textId="77777777" w:rsidR="009A2ADA" w:rsidRDefault="009A2ADA" w:rsidP="001E6D05">
      <w:pPr>
        <w:spacing w:after="0" w:line="240" w:lineRule="auto"/>
      </w:pPr>
      <w:r>
        <w:separator/>
      </w:r>
    </w:p>
  </w:footnote>
  <w:footnote w:type="continuationSeparator" w:id="0">
    <w:p w14:paraId="0C7086C9" w14:textId="77777777" w:rsidR="009A2ADA" w:rsidRDefault="009A2ADA" w:rsidP="001E6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676D" w14:textId="7E33EAD2" w:rsidR="001E6D05" w:rsidRDefault="001E6D05">
    <w:pPr>
      <w:pStyle w:val="Header"/>
      <w:jc w:val="right"/>
    </w:pPr>
  </w:p>
  <w:p w14:paraId="5F2B9FEF" w14:textId="77777777" w:rsidR="001E6D05" w:rsidRDefault="001E6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2FE5"/>
    <w:multiLevelType w:val="hybridMultilevel"/>
    <w:tmpl w:val="EA44CED0"/>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626DDE"/>
    <w:multiLevelType w:val="hybridMultilevel"/>
    <w:tmpl w:val="E61ED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56EF8"/>
    <w:multiLevelType w:val="hybridMultilevel"/>
    <w:tmpl w:val="379CC3DC"/>
    <w:lvl w:ilvl="0" w:tplc="A1EEB520">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3" w15:restartNumberingAfterBreak="0">
    <w:nsid w:val="0A7E22A3"/>
    <w:multiLevelType w:val="multilevel"/>
    <w:tmpl w:val="FCBAF078"/>
    <w:lvl w:ilvl="0">
      <w:start w:val="4"/>
      <w:numFmt w:val="decimal"/>
      <w:lvlText w:val="%1"/>
      <w:lvlJc w:val="left"/>
      <w:pPr>
        <w:ind w:left="540" w:hanging="540"/>
      </w:pPr>
      <w:rPr>
        <w:rFonts w:hint="default"/>
      </w:rPr>
    </w:lvl>
    <w:lvl w:ilvl="1">
      <w:start w:val="5"/>
      <w:numFmt w:val="decimal"/>
      <w:lvlText w:val="%1.%2"/>
      <w:lvlJc w:val="left"/>
      <w:pPr>
        <w:ind w:left="1717" w:hanging="540"/>
      </w:pPr>
      <w:rPr>
        <w:rFonts w:hint="default"/>
      </w:rPr>
    </w:lvl>
    <w:lvl w:ilvl="2">
      <w:start w:val="3"/>
      <w:numFmt w:val="decimal"/>
      <w:lvlText w:val="%1.%2-%3"/>
      <w:lvlJc w:val="left"/>
      <w:pPr>
        <w:ind w:left="3074" w:hanging="720"/>
      </w:pPr>
      <w:rPr>
        <w:rFonts w:hint="default"/>
      </w:rPr>
    </w:lvl>
    <w:lvl w:ilvl="3">
      <w:start w:val="1"/>
      <w:numFmt w:val="decimal"/>
      <w:lvlText w:val="%1.%2-%3.%4"/>
      <w:lvlJc w:val="left"/>
      <w:pPr>
        <w:ind w:left="4611" w:hanging="1080"/>
      </w:pPr>
      <w:rPr>
        <w:rFonts w:hint="default"/>
      </w:rPr>
    </w:lvl>
    <w:lvl w:ilvl="4">
      <w:start w:val="1"/>
      <w:numFmt w:val="decimal"/>
      <w:lvlText w:val="%1.%2-%3.%4.%5"/>
      <w:lvlJc w:val="left"/>
      <w:pPr>
        <w:ind w:left="5788" w:hanging="1080"/>
      </w:pPr>
      <w:rPr>
        <w:rFonts w:hint="default"/>
      </w:rPr>
    </w:lvl>
    <w:lvl w:ilvl="5">
      <w:start w:val="1"/>
      <w:numFmt w:val="decimal"/>
      <w:lvlText w:val="%1.%2-%3.%4.%5.%6"/>
      <w:lvlJc w:val="left"/>
      <w:pPr>
        <w:ind w:left="7325" w:hanging="1440"/>
      </w:pPr>
      <w:rPr>
        <w:rFonts w:hint="default"/>
      </w:rPr>
    </w:lvl>
    <w:lvl w:ilvl="6">
      <w:start w:val="1"/>
      <w:numFmt w:val="decimal"/>
      <w:lvlText w:val="%1.%2-%3.%4.%5.%6.%7"/>
      <w:lvlJc w:val="left"/>
      <w:pPr>
        <w:ind w:left="8502" w:hanging="1440"/>
      </w:pPr>
      <w:rPr>
        <w:rFonts w:hint="default"/>
      </w:rPr>
    </w:lvl>
    <w:lvl w:ilvl="7">
      <w:start w:val="1"/>
      <w:numFmt w:val="decimal"/>
      <w:lvlText w:val="%1.%2-%3.%4.%5.%6.%7.%8"/>
      <w:lvlJc w:val="left"/>
      <w:pPr>
        <w:ind w:left="10039" w:hanging="1800"/>
      </w:pPr>
      <w:rPr>
        <w:rFonts w:hint="default"/>
      </w:rPr>
    </w:lvl>
    <w:lvl w:ilvl="8">
      <w:start w:val="1"/>
      <w:numFmt w:val="decimal"/>
      <w:lvlText w:val="%1.%2-%3.%4.%5.%6.%7.%8.%9"/>
      <w:lvlJc w:val="left"/>
      <w:pPr>
        <w:ind w:left="11216" w:hanging="1800"/>
      </w:pPr>
      <w:rPr>
        <w:rFonts w:hint="default"/>
      </w:rPr>
    </w:lvl>
  </w:abstractNum>
  <w:abstractNum w:abstractNumId="4" w15:restartNumberingAfterBreak="0">
    <w:nsid w:val="0E064010"/>
    <w:multiLevelType w:val="hybridMultilevel"/>
    <w:tmpl w:val="23FA816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F5026B4"/>
    <w:multiLevelType w:val="hybridMultilevel"/>
    <w:tmpl w:val="0D56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D793F"/>
    <w:multiLevelType w:val="hybridMultilevel"/>
    <w:tmpl w:val="D05CE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1F0D9A"/>
    <w:multiLevelType w:val="hybridMultilevel"/>
    <w:tmpl w:val="048268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0E1079"/>
    <w:multiLevelType w:val="hybridMultilevel"/>
    <w:tmpl w:val="546C22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73788B"/>
    <w:multiLevelType w:val="hybridMultilevel"/>
    <w:tmpl w:val="73D06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37559F"/>
    <w:multiLevelType w:val="hybridMultilevel"/>
    <w:tmpl w:val="A6023BA4"/>
    <w:lvl w:ilvl="0" w:tplc="DAB4E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3F1C6B"/>
    <w:multiLevelType w:val="hybridMultilevel"/>
    <w:tmpl w:val="F698CF7E"/>
    <w:lvl w:ilvl="0" w:tplc="B6546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F4F7D"/>
    <w:multiLevelType w:val="multilevel"/>
    <w:tmpl w:val="45425514"/>
    <w:lvl w:ilvl="0">
      <w:start w:val="12"/>
      <w:numFmt w:val="decimal"/>
      <w:lvlText w:val="%1"/>
      <w:lvlJc w:val="left"/>
      <w:pPr>
        <w:ind w:left="1065" w:hanging="1065"/>
      </w:pPr>
      <w:rPr>
        <w:rFonts w:hint="default"/>
      </w:rPr>
    </w:lvl>
    <w:lvl w:ilvl="1">
      <w:start w:val="10"/>
      <w:numFmt w:val="decimal"/>
      <w:lvlText w:val="%1.%2"/>
      <w:lvlJc w:val="left"/>
      <w:pPr>
        <w:ind w:left="1785" w:hanging="1065"/>
      </w:pPr>
      <w:rPr>
        <w:rFonts w:hint="default"/>
      </w:rPr>
    </w:lvl>
    <w:lvl w:ilvl="2">
      <w:start w:val="218"/>
      <w:numFmt w:val="decimal"/>
      <w:lvlText w:val="%1.%2.%3"/>
      <w:lvlJc w:val="left"/>
      <w:pPr>
        <w:ind w:left="2505" w:hanging="1065"/>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FA75346"/>
    <w:multiLevelType w:val="hybridMultilevel"/>
    <w:tmpl w:val="CB760DBE"/>
    <w:lvl w:ilvl="0" w:tplc="E9088766">
      <w:start w:val="1"/>
      <w:numFmt w:val="decimal"/>
      <w:lvlText w:val="%1."/>
      <w:lvlJc w:val="left"/>
      <w:pPr>
        <w:ind w:left="1416" w:hanging="360"/>
      </w:pPr>
      <w:rPr>
        <w:rFonts w:hint="default"/>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14" w15:restartNumberingAfterBreak="0">
    <w:nsid w:val="34E85B57"/>
    <w:multiLevelType w:val="hybridMultilevel"/>
    <w:tmpl w:val="80B88ABE"/>
    <w:lvl w:ilvl="0" w:tplc="6E08A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9F4A5A"/>
    <w:multiLevelType w:val="hybridMultilevel"/>
    <w:tmpl w:val="DE46E03E"/>
    <w:lvl w:ilvl="0" w:tplc="E3BAEE8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BA36771"/>
    <w:multiLevelType w:val="hybridMultilevel"/>
    <w:tmpl w:val="8C6EC0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DC7C87"/>
    <w:multiLevelType w:val="hybridMultilevel"/>
    <w:tmpl w:val="6CA697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441763"/>
    <w:multiLevelType w:val="hybridMultilevel"/>
    <w:tmpl w:val="C9ECF5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EE578E6"/>
    <w:multiLevelType w:val="hybridMultilevel"/>
    <w:tmpl w:val="744E6C3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2F083A"/>
    <w:multiLevelType w:val="hybridMultilevel"/>
    <w:tmpl w:val="9A040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F6476"/>
    <w:multiLevelType w:val="hybridMultilevel"/>
    <w:tmpl w:val="4F48E3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4C54CB9"/>
    <w:multiLevelType w:val="hybridMultilevel"/>
    <w:tmpl w:val="52BEA1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5A14591"/>
    <w:multiLevelType w:val="hybridMultilevel"/>
    <w:tmpl w:val="9A0EB080"/>
    <w:lvl w:ilvl="0" w:tplc="86DC3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1C36CF"/>
    <w:multiLevelType w:val="hybridMultilevel"/>
    <w:tmpl w:val="DE4A5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E4210"/>
    <w:multiLevelType w:val="hybridMultilevel"/>
    <w:tmpl w:val="3F9254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31153B9"/>
    <w:multiLevelType w:val="hybridMultilevel"/>
    <w:tmpl w:val="5F4A26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A1330B"/>
    <w:multiLevelType w:val="hybridMultilevel"/>
    <w:tmpl w:val="9A1CAA52"/>
    <w:lvl w:ilvl="0" w:tplc="7FCEA50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A0495A"/>
    <w:multiLevelType w:val="hybridMultilevel"/>
    <w:tmpl w:val="AA727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2311868"/>
    <w:multiLevelType w:val="hybridMultilevel"/>
    <w:tmpl w:val="167624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E05AD"/>
    <w:multiLevelType w:val="hybridMultilevel"/>
    <w:tmpl w:val="9A4E4866"/>
    <w:lvl w:ilvl="0" w:tplc="9C667F0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7B3B4711"/>
    <w:multiLevelType w:val="hybridMultilevel"/>
    <w:tmpl w:val="379011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DA0570"/>
    <w:multiLevelType w:val="hybridMultilevel"/>
    <w:tmpl w:val="9C0CE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8890695">
    <w:abstractNumId w:val="29"/>
  </w:num>
  <w:num w:numId="2" w16cid:durableId="1022440877">
    <w:abstractNumId w:val="27"/>
  </w:num>
  <w:num w:numId="3" w16cid:durableId="1927034638">
    <w:abstractNumId w:val="2"/>
  </w:num>
  <w:num w:numId="4" w16cid:durableId="313874914">
    <w:abstractNumId w:val="10"/>
  </w:num>
  <w:num w:numId="5" w16cid:durableId="1327129229">
    <w:abstractNumId w:val="13"/>
  </w:num>
  <w:num w:numId="6" w16cid:durableId="148055177">
    <w:abstractNumId w:val="23"/>
  </w:num>
  <w:num w:numId="7" w16cid:durableId="1336498488">
    <w:abstractNumId w:val="15"/>
  </w:num>
  <w:num w:numId="8" w16cid:durableId="958950789">
    <w:abstractNumId w:val="25"/>
  </w:num>
  <w:num w:numId="9" w16cid:durableId="376781816">
    <w:abstractNumId w:val="0"/>
  </w:num>
  <w:num w:numId="10" w16cid:durableId="1127578086">
    <w:abstractNumId w:val="18"/>
  </w:num>
  <w:num w:numId="11" w16cid:durableId="547423688">
    <w:abstractNumId w:val="28"/>
  </w:num>
  <w:num w:numId="12" w16cid:durableId="103809914">
    <w:abstractNumId w:val="9"/>
  </w:num>
  <w:num w:numId="13" w16cid:durableId="94442655">
    <w:abstractNumId w:val="22"/>
  </w:num>
  <w:num w:numId="14" w16cid:durableId="374358492">
    <w:abstractNumId w:val="19"/>
  </w:num>
  <w:num w:numId="15" w16cid:durableId="1869026189">
    <w:abstractNumId w:val="3"/>
  </w:num>
  <w:num w:numId="16" w16cid:durableId="882785451">
    <w:abstractNumId w:val="12"/>
  </w:num>
  <w:num w:numId="17" w16cid:durableId="1634870479">
    <w:abstractNumId w:val="4"/>
  </w:num>
  <w:num w:numId="18" w16cid:durableId="2593378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6959877">
    <w:abstractNumId w:val="20"/>
  </w:num>
  <w:num w:numId="20" w16cid:durableId="285501815">
    <w:abstractNumId w:val="16"/>
  </w:num>
  <w:num w:numId="21" w16cid:durableId="95179313">
    <w:abstractNumId w:val="7"/>
  </w:num>
  <w:num w:numId="22" w16cid:durableId="404838275">
    <w:abstractNumId w:val="31"/>
  </w:num>
  <w:num w:numId="23" w16cid:durableId="760833651">
    <w:abstractNumId w:val="1"/>
  </w:num>
  <w:num w:numId="24" w16cid:durableId="961691098">
    <w:abstractNumId w:val="5"/>
  </w:num>
  <w:num w:numId="25" w16cid:durableId="8031622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033049">
    <w:abstractNumId w:val="29"/>
  </w:num>
  <w:num w:numId="27" w16cid:durableId="1514370558">
    <w:abstractNumId w:val="21"/>
  </w:num>
  <w:num w:numId="28" w16cid:durableId="2060397729">
    <w:abstractNumId w:val="30"/>
  </w:num>
  <w:num w:numId="29" w16cid:durableId="482046627">
    <w:abstractNumId w:val="17"/>
  </w:num>
  <w:num w:numId="30" w16cid:durableId="544292564">
    <w:abstractNumId w:val="8"/>
  </w:num>
  <w:num w:numId="31" w16cid:durableId="1525165361">
    <w:abstractNumId w:val="26"/>
  </w:num>
  <w:num w:numId="32" w16cid:durableId="1821463983">
    <w:abstractNumId w:val="24"/>
  </w:num>
  <w:num w:numId="33" w16cid:durableId="329869128">
    <w:abstractNumId w:val="32"/>
  </w:num>
  <w:num w:numId="34" w16cid:durableId="1546991574">
    <w:abstractNumId w:val="11"/>
  </w:num>
  <w:num w:numId="35" w16cid:durableId="1412198438">
    <w:abstractNumId w:val="14"/>
  </w:num>
  <w:num w:numId="36" w16cid:durableId="850682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043"/>
    <w:rsid w:val="00001347"/>
    <w:rsid w:val="000069E5"/>
    <w:rsid w:val="00006D45"/>
    <w:rsid w:val="00010383"/>
    <w:rsid w:val="00011506"/>
    <w:rsid w:val="00024343"/>
    <w:rsid w:val="00025643"/>
    <w:rsid w:val="00026EDE"/>
    <w:rsid w:val="00033709"/>
    <w:rsid w:val="000337F9"/>
    <w:rsid w:val="0004026F"/>
    <w:rsid w:val="00041B38"/>
    <w:rsid w:val="000463C1"/>
    <w:rsid w:val="00050C63"/>
    <w:rsid w:val="00053394"/>
    <w:rsid w:val="000541E6"/>
    <w:rsid w:val="00055834"/>
    <w:rsid w:val="00056D3E"/>
    <w:rsid w:val="00060EA9"/>
    <w:rsid w:val="0006245B"/>
    <w:rsid w:val="00063BC8"/>
    <w:rsid w:val="00065795"/>
    <w:rsid w:val="0006638E"/>
    <w:rsid w:val="00070C74"/>
    <w:rsid w:val="00072FC0"/>
    <w:rsid w:val="000746FC"/>
    <w:rsid w:val="00075BCE"/>
    <w:rsid w:val="0007650B"/>
    <w:rsid w:val="000834C0"/>
    <w:rsid w:val="000837D4"/>
    <w:rsid w:val="00084440"/>
    <w:rsid w:val="00091361"/>
    <w:rsid w:val="000941AA"/>
    <w:rsid w:val="000943EA"/>
    <w:rsid w:val="0009653F"/>
    <w:rsid w:val="000A033D"/>
    <w:rsid w:val="000A41AB"/>
    <w:rsid w:val="000A5721"/>
    <w:rsid w:val="000B0201"/>
    <w:rsid w:val="000B2D12"/>
    <w:rsid w:val="000C0AF8"/>
    <w:rsid w:val="000C1183"/>
    <w:rsid w:val="000C11EE"/>
    <w:rsid w:val="000C23F6"/>
    <w:rsid w:val="000C653C"/>
    <w:rsid w:val="000C7AA9"/>
    <w:rsid w:val="000D0829"/>
    <w:rsid w:val="000D145A"/>
    <w:rsid w:val="000D6932"/>
    <w:rsid w:val="000D7312"/>
    <w:rsid w:val="000D7B90"/>
    <w:rsid w:val="000E1488"/>
    <w:rsid w:val="000E5ACA"/>
    <w:rsid w:val="000E7276"/>
    <w:rsid w:val="000F3458"/>
    <w:rsid w:val="000F5ECF"/>
    <w:rsid w:val="000F626F"/>
    <w:rsid w:val="000F7FE7"/>
    <w:rsid w:val="001010AD"/>
    <w:rsid w:val="001209D6"/>
    <w:rsid w:val="0012296D"/>
    <w:rsid w:val="00126547"/>
    <w:rsid w:val="00126C2B"/>
    <w:rsid w:val="00127E2D"/>
    <w:rsid w:val="0013131A"/>
    <w:rsid w:val="00131576"/>
    <w:rsid w:val="0013502D"/>
    <w:rsid w:val="00135DA3"/>
    <w:rsid w:val="0013735B"/>
    <w:rsid w:val="001411E2"/>
    <w:rsid w:val="00143CDD"/>
    <w:rsid w:val="0014450C"/>
    <w:rsid w:val="001449C1"/>
    <w:rsid w:val="001476DB"/>
    <w:rsid w:val="00151E8A"/>
    <w:rsid w:val="001526F6"/>
    <w:rsid w:val="001549D9"/>
    <w:rsid w:val="001566A2"/>
    <w:rsid w:val="00157483"/>
    <w:rsid w:val="0015774C"/>
    <w:rsid w:val="00164B05"/>
    <w:rsid w:val="00165D68"/>
    <w:rsid w:val="00170B9F"/>
    <w:rsid w:val="00171481"/>
    <w:rsid w:val="001716AA"/>
    <w:rsid w:val="00174EE2"/>
    <w:rsid w:val="001756C0"/>
    <w:rsid w:val="00180E75"/>
    <w:rsid w:val="00182DD5"/>
    <w:rsid w:val="00183CC5"/>
    <w:rsid w:val="00183CCE"/>
    <w:rsid w:val="00185CB7"/>
    <w:rsid w:val="001925B5"/>
    <w:rsid w:val="001974D2"/>
    <w:rsid w:val="00197574"/>
    <w:rsid w:val="001A0D8B"/>
    <w:rsid w:val="001A1CEB"/>
    <w:rsid w:val="001A3804"/>
    <w:rsid w:val="001A4639"/>
    <w:rsid w:val="001B01CE"/>
    <w:rsid w:val="001B0522"/>
    <w:rsid w:val="001B062B"/>
    <w:rsid w:val="001B0CFA"/>
    <w:rsid w:val="001B53BD"/>
    <w:rsid w:val="001C0AEE"/>
    <w:rsid w:val="001C26FD"/>
    <w:rsid w:val="001C2B4B"/>
    <w:rsid w:val="001C4B38"/>
    <w:rsid w:val="001D1438"/>
    <w:rsid w:val="001D1B35"/>
    <w:rsid w:val="001D1C97"/>
    <w:rsid w:val="001D30B6"/>
    <w:rsid w:val="001D30F2"/>
    <w:rsid w:val="001D5B48"/>
    <w:rsid w:val="001E02CD"/>
    <w:rsid w:val="001E64BF"/>
    <w:rsid w:val="001E6D05"/>
    <w:rsid w:val="001E72DD"/>
    <w:rsid w:val="001F2447"/>
    <w:rsid w:val="001F63B5"/>
    <w:rsid w:val="0020006B"/>
    <w:rsid w:val="00200D21"/>
    <w:rsid w:val="0020120B"/>
    <w:rsid w:val="0020226C"/>
    <w:rsid w:val="002032E3"/>
    <w:rsid w:val="00203493"/>
    <w:rsid w:val="00205D4E"/>
    <w:rsid w:val="00211912"/>
    <w:rsid w:val="00212988"/>
    <w:rsid w:val="00212A89"/>
    <w:rsid w:val="00214B5E"/>
    <w:rsid w:val="00220D74"/>
    <w:rsid w:val="00220E99"/>
    <w:rsid w:val="00227B16"/>
    <w:rsid w:val="002342E1"/>
    <w:rsid w:val="00234EC5"/>
    <w:rsid w:val="00235114"/>
    <w:rsid w:val="0023690C"/>
    <w:rsid w:val="00236CDB"/>
    <w:rsid w:val="00253D3C"/>
    <w:rsid w:val="00264153"/>
    <w:rsid w:val="00264912"/>
    <w:rsid w:val="00267804"/>
    <w:rsid w:val="00273385"/>
    <w:rsid w:val="002826AC"/>
    <w:rsid w:val="00284813"/>
    <w:rsid w:val="002866BC"/>
    <w:rsid w:val="00286D67"/>
    <w:rsid w:val="002925D9"/>
    <w:rsid w:val="002928E5"/>
    <w:rsid w:val="00294FB2"/>
    <w:rsid w:val="00295CF3"/>
    <w:rsid w:val="002A41D7"/>
    <w:rsid w:val="002A707B"/>
    <w:rsid w:val="002A73F6"/>
    <w:rsid w:val="002B327C"/>
    <w:rsid w:val="002B63B8"/>
    <w:rsid w:val="002C0E03"/>
    <w:rsid w:val="002C1450"/>
    <w:rsid w:val="002C77BE"/>
    <w:rsid w:val="002C7D65"/>
    <w:rsid w:val="002D397E"/>
    <w:rsid w:val="002E0E0C"/>
    <w:rsid w:val="002E34CD"/>
    <w:rsid w:val="002E641F"/>
    <w:rsid w:val="002E6C6D"/>
    <w:rsid w:val="002F3554"/>
    <w:rsid w:val="002F5E98"/>
    <w:rsid w:val="002F6F7B"/>
    <w:rsid w:val="002F7C83"/>
    <w:rsid w:val="00304E2A"/>
    <w:rsid w:val="00312DB2"/>
    <w:rsid w:val="003131F6"/>
    <w:rsid w:val="00315D2C"/>
    <w:rsid w:val="0032011E"/>
    <w:rsid w:val="0032073F"/>
    <w:rsid w:val="0032113D"/>
    <w:rsid w:val="00324921"/>
    <w:rsid w:val="00330EB4"/>
    <w:rsid w:val="00335CEA"/>
    <w:rsid w:val="003366F9"/>
    <w:rsid w:val="00337DE0"/>
    <w:rsid w:val="00341576"/>
    <w:rsid w:val="003416DC"/>
    <w:rsid w:val="003433E5"/>
    <w:rsid w:val="00344139"/>
    <w:rsid w:val="00344D2B"/>
    <w:rsid w:val="0035078A"/>
    <w:rsid w:val="00353865"/>
    <w:rsid w:val="00356EB3"/>
    <w:rsid w:val="00360170"/>
    <w:rsid w:val="00362A18"/>
    <w:rsid w:val="003645A3"/>
    <w:rsid w:val="00375FC2"/>
    <w:rsid w:val="003773C1"/>
    <w:rsid w:val="003805AC"/>
    <w:rsid w:val="00382C2D"/>
    <w:rsid w:val="003835E0"/>
    <w:rsid w:val="003917D2"/>
    <w:rsid w:val="00393251"/>
    <w:rsid w:val="00396784"/>
    <w:rsid w:val="003A0738"/>
    <w:rsid w:val="003A20E9"/>
    <w:rsid w:val="003A2AE1"/>
    <w:rsid w:val="003A3151"/>
    <w:rsid w:val="003A3A6A"/>
    <w:rsid w:val="003A456F"/>
    <w:rsid w:val="003A484E"/>
    <w:rsid w:val="003B34C8"/>
    <w:rsid w:val="003B3943"/>
    <w:rsid w:val="003B561C"/>
    <w:rsid w:val="003B7781"/>
    <w:rsid w:val="003C1A56"/>
    <w:rsid w:val="003C2B34"/>
    <w:rsid w:val="003C3038"/>
    <w:rsid w:val="003C6EC6"/>
    <w:rsid w:val="003D08D4"/>
    <w:rsid w:val="003D2895"/>
    <w:rsid w:val="003D5C3B"/>
    <w:rsid w:val="003E07E7"/>
    <w:rsid w:val="003E0C8D"/>
    <w:rsid w:val="003E32A4"/>
    <w:rsid w:val="003E5C4A"/>
    <w:rsid w:val="003E60B9"/>
    <w:rsid w:val="003E61E4"/>
    <w:rsid w:val="003E66F8"/>
    <w:rsid w:val="003F19AF"/>
    <w:rsid w:val="003F4D2E"/>
    <w:rsid w:val="00400033"/>
    <w:rsid w:val="004024A6"/>
    <w:rsid w:val="004077BB"/>
    <w:rsid w:val="004101BF"/>
    <w:rsid w:val="00415513"/>
    <w:rsid w:val="00421C41"/>
    <w:rsid w:val="0042450D"/>
    <w:rsid w:val="00430FCA"/>
    <w:rsid w:val="0043291F"/>
    <w:rsid w:val="00432EE3"/>
    <w:rsid w:val="004334A0"/>
    <w:rsid w:val="00437055"/>
    <w:rsid w:val="004371F4"/>
    <w:rsid w:val="0044094A"/>
    <w:rsid w:val="004457EF"/>
    <w:rsid w:val="00446465"/>
    <w:rsid w:val="00452EA2"/>
    <w:rsid w:val="00461CD7"/>
    <w:rsid w:val="00462862"/>
    <w:rsid w:val="00463A0D"/>
    <w:rsid w:val="00464F92"/>
    <w:rsid w:val="004661F9"/>
    <w:rsid w:val="0046652F"/>
    <w:rsid w:val="00466DFC"/>
    <w:rsid w:val="004678AC"/>
    <w:rsid w:val="00473288"/>
    <w:rsid w:val="0048139E"/>
    <w:rsid w:val="0048514D"/>
    <w:rsid w:val="00491308"/>
    <w:rsid w:val="00493351"/>
    <w:rsid w:val="00495760"/>
    <w:rsid w:val="004A0A9F"/>
    <w:rsid w:val="004A4FF7"/>
    <w:rsid w:val="004A67F2"/>
    <w:rsid w:val="004A6816"/>
    <w:rsid w:val="004B3B5C"/>
    <w:rsid w:val="004B5682"/>
    <w:rsid w:val="004C6EF8"/>
    <w:rsid w:val="004D248F"/>
    <w:rsid w:val="004D32F1"/>
    <w:rsid w:val="004D3359"/>
    <w:rsid w:val="004D3808"/>
    <w:rsid w:val="004D750A"/>
    <w:rsid w:val="004E0B5F"/>
    <w:rsid w:val="004E2A94"/>
    <w:rsid w:val="004E3024"/>
    <w:rsid w:val="004E5D82"/>
    <w:rsid w:val="004E6F1A"/>
    <w:rsid w:val="004E7668"/>
    <w:rsid w:val="004F1503"/>
    <w:rsid w:val="00500EF2"/>
    <w:rsid w:val="00506600"/>
    <w:rsid w:val="00516D26"/>
    <w:rsid w:val="00521624"/>
    <w:rsid w:val="0053107C"/>
    <w:rsid w:val="005318EA"/>
    <w:rsid w:val="005331C1"/>
    <w:rsid w:val="005355E9"/>
    <w:rsid w:val="00537B25"/>
    <w:rsid w:val="0054712E"/>
    <w:rsid w:val="005529D7"/>
    <w:rsid w:val="005538D2"/>
    <w:rsid w:val="005576DD"/>
    <w:rsid w:val="00560655"/>
    <w:rsid w:val="00564E00"/>
    <w:rsid w:val="005720CD"/>
    <w:rsid w:val="00575239"/>
    <w:rsid w:val="0057595D"/>
    <w:rsid w:val="00577773"/>
    <w:rsid w:val="00583755"/>
    <w:rsid w:val="00584B8D"/>
    <w:rsid w:val="005855AD"/>
    <w:rsid w:val="005875DC"/>
    <w:rsid w:val="005913F3"/>
    <w:rsid w:val="005948FA"/>
    <w:rsid w:val="00594F37"/>
    <w:rsid w:val="00596422"/>
    <w:rsid w:val="005A7177"/>
    <w:rsid w:val="005A7A42"/>
    <w:rsid w:val="005B182C"/>
    <w:rsid w:val="005B320D"/>
    <w:rsid w:val="005B37D4"/>
    <w:rsid w:val="005B698F"/>
    <w:rsid w:val="005C1638"/>
    <w:rsid w:val="005C49B1"/>
    <w:rsid w:val="005C4DD4"/>
    <w:rsid w:val="005D7CCC"/>
    <w:rsid w:val="005E0057"/>
    <w:rsid w:val="005E0B88"/>
    <w:rsid w:val="005E2C16"/>
    <w:rsid w:val="005E4902"/>
    <w:rsid w:val="005E4A84"/>
    <w:rsid w:val="005E4DA1"/>
    <w:rsid w:val="005E555D"/>
    <w:rsid w:val="005E5E6E"/>
    <w:rsid w:val="005E6B83"/>
    <w:rsid w:val="005E6E68"/>
    <w:rsid w:val="005E6FEC"/>
    <w:rsid w:val="005E7A8D"/>
    <w:rsid w:val="005E7C14"/>
    <w:rsid w:val="005F1C16"/>
    <w:rsid w:val="005F4E43"/>
    <w:rsid w:val="005F6098"/>
    <w:rsid w:val="00603031"/>
    <w:rsid w:val="00603558"/>
    <w:rsid w:val="0060414D"/>
    <w:rsid w:val="00604768"/>
    <w:rsid w:val="0061059B"/>
    <w:rsid w:val="0061227D"/>
    <w:rsid w:val="006134CE"/>
    <w:rsid w:val="00617BE4"/>
    <w:rsid w:val="00621C68"/>
    <w:rsid w:val="00622F0D"/>
    <w:rsid w:val="006310B2"/>
    <w:rsid w:val="00633908"/>
    <w:rsid w:val="00636F91"/>
    <w:rsid w:val="00637E0B"/>
    <w:rsid w:val="00640E03"/>
    <w:rsid w:val="00641B9E"/>
    <w:rsid w:val="006427EB"/>
    <w:rsid w:val="00642BFF"/>
    <w:rsid w:val="00643445"/>
    <w:rsid w:val="00643A8C"/>
    <w:rsid w:val="00643E49"/>
    <w:rsid w:val="006478EE"/>
    <w:rsid w:val="00647F34"/>
    <w:rsid w:val="00650B6A"/>
    <w:rsid w:val="0065469A"/>
    <w:rsid w:val="0065473F"/>
    <w:rsid w:val="00657D9B"/>
    <w:rsid w:val="00662539"/>
    <w:rsid w:val="00665C23"/>
    <w:rsid w:val="00666948"/>
    <w:rsid w:val="00667062"/>
    <w:rsid w:val="00677773"/>
    <w:rsid w:val="006809AC"/>
    <w:rsid w:val="006855BB"/>
    <w:rsid w:val="00687B8E"/>
    <w:rsid w:val="00693CD2"/>
    <w:rsid w:val="006A2B84"/>
    <w:rsid w:val="006B3FF4"/>
    <w:rsid w:val="006B4691"/>
    <w:rsid w:val="006B750F"/>
    <w:rsid w:val="006C2B42"/>
    <w:rsid w:val="006C7431"/>
    <w:rsid w:val="006D246B"/>
    <w:rsid w:val="006D2F98"/>
    <w:rsid w:val="006D3614"/>
    <w:rsid w:val="006D403F"/>
    <w:rsid w:val="006D5A56"/>
    <w:rsid w:val="006E01AE"/>
    <w:rsid w:val="006E0A41"/>
    <w:rsid w:val="006E179B"/>
    <w:rsid w:val="006E1D91"/>
    <w:rsid w:val="006E4A79"/>
    <w:rsid w:val="006E5257"/>
    <w:rsid w:val="006E613B"/>
    <w:rsid w:val="006E7BFC"/>
    <w:rsid w:val="006F2676"/>
    <w:rsid w:val="006F55DC"/>
    <w:rsid w:val="00703597"/>
    <w:rsid w:val="0070431B"/>
    <w:rsid w:val="007120CD"/>
    <w:rsid w:val="00716A62"/>
    <w:rsid w:val="007224D4"/>
    <w:rsid w:val="00724497"/>
    <w:rsid w:val="007250E6"/>
    <w:rsid w:val="00731DEB"/>
    <w:rsid w:val="00732C65"/>
    <w:rsid w:val="00734926"/>
    <w:rsid w:val="00736208"/>
    <w:rsid w:val="00740952"/>
    <w:rsid w:val="0074250E"/>
    <w:rsid w:val="0074620F"/>
    <w:rsid w:val="00752173"/>
    <w:rsid w:val="00754226"/>
    <w:rsid w:val="007543B0"/>
    <w:rsid w:val="00755017"/>
    <w:rsid w:val="00755DDB"/>
    <w:rsid w:val="007566AE"/>
    <w:rsid w:val="00757EBB"/>
    <w:rsid w:val="00760ED1"/>
    <w:rsid w:val="00761991"/>
    <w:rsid w:val="0076256C"/>
    <w:rsid w:val="007627D6"/>
    <w:rsid w:val="0077298E"/>
    <w:rsid w:val="007756C0"/>
    <w:rsid w:val="00775BB6"/>
    <w:rsid w:val="00775C96"/>
    <w:rsid w:val="00776423"/>
    <w:rsid w:val="00776D22"/>
    <w:rsid w:val="00777ECD"/>
    <w:rsid w:val="0078121A"/>
    <w:rsid w:val="007837E3"/>
    <w:rsid w:val="00783DAB"/>
    <w:rsid w:val="00786734"/>
    <w:rsid w:val="00786C1C"/>
    <w:rsid w:val="0079071E"/>
    <w:rsid w:val="00791F21"/>
    <w:rsid w:val="0079282B"/>
    <w:rsid w:val="00794482"/>
    <w:rsid w:val="007A16A7"/>
    <w:rsid w:val="007A3F2A"/>
    <w:rsid w:val="007A5381"/>
    <w:rsid w:val="007A6184"/>
    <w:rsid w:val="007B160A"/>
    <w:rsid w:val="007B282C"/>
    <w:rsid w:val="007B39EA"/>
    <w:rsid w:val="007B3B16"/>
    <w:rsid w:val="007B5DA8"/>
    <w:rsid w:val="007C178F"/>
    <w:rsid w:val="007C561F"/>
    <w:rsid w:val="007C6D2F"/>
    <w:rsid w:val="007D3361"/>
    <w:rsid w:val="007D352D"/>
    <w:rsid w:val="007D3B45"/>
    <w:rsid w:val="007D7012"/>
    <w:rsid w:val="007E1D4B"/>
    <w:rsid w:val="007E269D"/>
    <w:rsid w:val="007F11F8"/>
    <w:rsid w:val="007F189A"/>
    <w:rsid w:val="007F3726"/>
    <w:rsid w:val="008022E9"/>
    <w:rsid w:val="00806B82"/>
    <w:rsid w:val="00817BFD"/>
    <w:rsid w:val="008228D1"/>
    <w:rsid w:val="0082432D"/>
    <w:rsid w:val="00825A29"/>
    <w:rsid w:val="008330FD"/>
    <w:rsid w:val="0083353F"/>
    <w:rsid w:val="00846CDB"/>
    <w:rsid w:val="00852715"/>
    <w:rsid w:val="00861956"/>
    <w:rsid w:val="0086263C"/>
    <w:rsid w:val="00864C3B"/>
    <w:rsid w:val="0086553D"/>
    <w:rsid w:val="0087026F"/>
    <w:rsid w:val="0087095F"/>
    <w:rsid w:val="00870C21"/>
    <w:rsid w:val="0087107B"/>
    <w:rsid w:val="00873D78"/>
    <w:rsid w:val="00874FF3"/>
    <w:rsid w:val="00876FF6"/>
    <w:rsid w:val="00877F4B"/>
    <w:rsid w:val="00881E16"/>
    <w:rsid w:val="008846E8"/>
    <w:rsid w:val="00884D07"/>
    <w:rsid w:val="00893251"/>
    <w:rsid w:val="0089500E"/>
    <w:rsid w:val="00895257"/>
    <w:rsid w:val="008A0D48"/>
    <w:rsid w:val="008A0D9D"/>
    <w:rsid w:val="008A680A"/>
    <w:rsid w:val="008A6EA1"/>
    <w:rsid w:val="008B28AB"/>
    <w:rsid w:val="008B3DDA"/>
    <w:rsid w:val="008C0849"/>
    <w:rsid w:val="008C1271"/>
    <w:rsid w:val="008C1EF2"/>
    <w:rsid w:val="008D0F01"/>
    <w:rsid w:val="008D584B"/>
    <w:rsid w:val="008D66E4"/>
    <w:rsid w:val="008D6934"/>
    <w:rsid w:val="008D7ACB"/>
    <w:rsid w:val="008E0317"/>
    <w:rsid w:val="008E1E34"/>
    <w:rsid w:val="008E27F7"/>
    <w:rsid w:val="008E3C92"/>
    <w:rsid w:val="008E7B8A"/>
    <w:rsid w:val="008F14A1"/>
    <w:rsid w:val="008F16F0"/>
    <w:rsid w:val="008F1B5B"/>
    <w:rsid w:val="008F31DD"/>
    <w:rsid w:val="008F405D"/>
    <w:rsid w:val="008F5504"/>
    <w:rsid w:val="008F571D"/>
    <w:rsid w:val="008F5A88"/>
    <w:rsid w:val="008F66F7"/>
    <w:rsid w:val="00902D66"/>
    <w:rsid w:val="00902F70"/>
    <w:rsid w:val="00910679"/>
    <w:rsid w:val="00917626"/>
    <w:rsid w:val="009244AF"/>
    <w:rsid w:val="00925EAF"/>
    <w:rsid w:val="00926C07"/>
    <w:rsid w:val="0092732E"/>
    <w:rsid w:val="00935195"/>
    <w:rsid w:val="00936DA3"/>
    <w:rsid w:val="00937599"/>
    <w:rsid w:val="00941FAA"/>
    <w:rsid w:val="0094291D"/>
    <w:rsid w:val="00943510"/>
    <w:rsid w:val="00953427"/>
    <w:rsid w:val="009546B1"/>
    <w:rsid w:val="009558F7"/>
    <w:rsid w:val="00971D82"/>
    <w:rsid w:val="00975F27"/>
    <w:rsid w:val="00977E28"/>
    <w:rsid w:val="00987385"/>
    <w:rsid w:val="00987819"/>
    <w:rsid w:val="00992A6C"/>
    <w:rsid w:val="00996C24"/>
    <w:rsid w:val="00997BA3"/>
    <w:rsid w:val="00997F48"/>
    <w:rsid w:val="009A002E"/>
    <w:rsid w:val="009A2ADA"/>
    <w:rsid w:val="009A34A7"/>
    <w:rsid w:val="009B3E6C"/>
    <w:rsid w:val="009C4B35"/>
    <w:rsid w:val="009D2180"/>
    <w:rsid w:val="009D24D6"/>
    <w:rsid w:val="009D689A"/>
    <w:rsid w:val="009D7391"/>
    <w:rsid w:val="009E0A64"/>
    <w:rsid w:val="009E0DBD"/>
    <w:rsid w:val="009E0EF9"/>
    <w:rsid w:val="009E22A1"/>
    <w:rsid w:val="009E3052"/>
    <w:rsid w:val="009E7607"/>
    <w:rsid w:val="009F36B9"/>
    <w:rsid w:val="009F395E"/>
    <w:rsid w:val="009F3D9E"/>
    <w:rsid w:val="009F4CE0"/>
    <w:rsid w:val="00A0594F"/>
    <w:rsid w:val="00A06BBB"/>
    <w:rsid w:val="00A1165E"/>
    <w:rsid w:val="00A13083"/>
    <w:rsid w:val="00A150BD"/>
    <w:rsid w:val="00A15BAF"/>
    <w:rsid w:val="00A213A3"/>
    <w:rsid w:val="00A2525F"/>
    <w:rsid w:val="00A26855"/>
    <w:rsid w:val="00A320CD"/>
    <w:rsid w:val="00A3374A"/>
    <w:rsid w:val="00A33776"/>
    <w:rsid w:val="00A40A0C"/>
    <w:rsid w:val="00A43863"/>
    <w:rsid w:val="00A530AA"/>
    <w:rsid w:val="00A55A11"/>
    <w:rsid w:val="00A572F0"/>
    <w:rsid w:val="00A72912"/>
    <w:rsid w:val="00A750B1"/>
    <w:rsid w:val="00A76A51"/>
    <w:rsid w:val="00A817AC"/>
    <w:rsid w:val="00A8480E"/>
    <w:rsid w:val="00A9271A"/>
    <w:rsid w:val="00A9375D"/>
    <w:rsid w:val="00AB4224"/>
    <w:rsid w:val="00AB48D1"/>
    <w:rsid w:val="00AB5881"/>
    <w:rsid w:val="00AB68B9"/>
    <w:rsid w:val="00AB7F13"/>
    <w:rsid w:val="00AC17CD"/>
    <w:rsid w:val="00AC3223"/>
    <w:rsid w:val="00AC3FD3"/>
    <w:rsid w:val="00AD3526"/>
    <w:rsid w:val="00AD3C88"/>
    <w:rsid w:val="00AD5D2F"/>
    <w:rsid w:val="00AD5FC1"/>
    <w:rsid w:val="00AE1166"/>
    <w:rsid w:val="00AE26BC"/>
    <w:rsid w:val="00AE71C4"/>
    <w:rsid w:val="00AF4439"/>
    <w:rsid w:val="00AF5387"/>
    <w:rsid w:val="00AF60CD"/>
    <w:rsid w:val="00B053CD"/>
    <w:rsid w:val="00B06476"/>
    <w:rsid w:val="00B07368"/>
    <w:rsid w:val="00B07694"/>
    <w:rsid w:val="00B12B73"/>
    <w:rsid w:val="00B13AF2"/>
    <w:rsid w:val="00B1405D"/>
    <w:rsid w:val="00B15111"/>
    <w:rsid w:val="00B156AD"/>
    <w:rsid w:val="00B164F2"/>
    <w:rsid w:val="00B16C1A"/>
    <w:rsid w:val="00B17AE8"/>
    <w:rsid w:val="00B20D3C"/>
    <w:rsid w:val="00B247BD"/>
    <w:rsid w:val="00B25ABC"/>
    <w:rsid w:val="00B25F8E"/>
    <w:rsid w:val="00B300CD"/>
    <w:rsid w:val="00B3415D"/>
    <w:rsid w:val="00B376EE"/>
    <w:rsid w:val="00B417CE"/>
    <w:rsid w:val="00B45D9B"/>
    <w:rsid w:val="00B47B03"/>
    <w:rsid w:val="00B47DA7"/>
    <w:rsid w:val="00B51FB3"/>
    <w:rsid w:val="00B542C9"/>
    <w:rsid w:val="00B548F6"/>
    <w:rsid w:val="00B61B7B"/>
    <w:rsid w:val="00B623A4"/>
    <w:rsid w:val="00B7042E"/>
    <w:rsid w:val="00B76CEB"/>
    <w:rsid w:val="00B8023C"/>
    <w:rsid w:val="00B81212"/>
    <w:rsid w:val="00B813B1"/>
    <w:rsid w:val="00B84AD8"/>
    <w:rsid w:val="00B84C10"/>
    <w:rsid w:val="00B873CA"/>
    <w:rsid w:val="00B873DC"/>
    <w:rsid w:val="00B91134"/>
    <w:rsid w:val="00B927D5"/>
    <w:rsid w:val="00B94AB9"/>
    <w:rsid w:val="00BA35C4"/>
    <w:rsid w:val="00BA38CB"/>
    <w:rsid w:val="00BA79F4"/>
    <w:rsid w:val="00BB0896"/>
    <w:rsid w:val="00BB1FB3"/>
    <w:rsid w:val="00BB28F6"/>
    <w:rsid w:val="00BB5C85"/>
    <w:rsid w:val="00BC4BAE"/>
    <w:rsid w:val="00BC6872"/>
    <w:rsid w:val="00BD251E"/>
    <w:rsid w:val="00BD29FC"/>
    <w:rsid w:val="00BD5973"/>
    <w:rsid w:val="00BD705D"/>
    <w:rsid w:val="00BE0E7F"/>
    <w:rsid w:val="00BF00ED"/>
    <w:rsid w:val="00BF2AEA"/>
    <w:rsid w:val="00BF58F2"/>
    <w:rsid w:val="00BF6E90"/>
    <w:rsid w:val="00C037F5"/>
    <w:rsid w:val="00C03BF5"/>
    <w:rsid w:val="00C0657B"/>
    <w:rsid w:val="00C111B8"/>
    <w:rsid w:val="00C125EC"/>
    <w:rsid w:val="00C159C8"/>
    <w:rsid w:val="00C17933"/>
    <w:rsid w:val="00C230BB"/>
    <w:rsid w:val="00C266ED"/>
    <w:rsid w:val="00C31F0B"/>
    <w:rsid w:val="00C3464F"/>
    <w:rsid w:val="00C34F1F"/>
    <w:rsid w:val="00C35D93"/>
    <w:rsid w:val="00C36178"/>
    <w:rsid w:val="00C43480"/>
    <w:rsid w:val="00C51140"/>
    <w:rsid w:val="00C54870"/>
    <w:rsid w:val="00C55B2D"/>
    <w:rsid w:val="00C620CE"/>
    <w:rsid w:val="00C656DB"/>
    <w:rsid w:val="00C734A1"/>
    <w:rsid w:val="00C752A7"/>
    <w:rsid w:val="00C77A11"/>
    <w:rsid w:val="00C8182A"/>
    <w:rsid w:val="00C84C94"/>
    <w:rsid w:val="00C91F8C"/>
    <w:rsid w:val="00C94F21"/>
    <w:rsid w:val="00CA2B0C"/>
    <w:rsid w:val="00CA6598"/>
    <w:rsid w:val="00CB0771"/>
    <w:rsid w:val="00CB10C6"/>
    <w:rsid w:val="00CB21CF"/>
    <w:rsid w:val="00CB29D4"/>
    <w:rsid w:val="00CB4709"/>
    <w:rsid w:val="00CB6989"/>
    <w:rsid w:val="00CC0654"/>
    <w:rsid w:val="00CC47F5"/>
    <w:rsid w:val="00CD4542"/>
    <w:rsid w:val="00CD7B3B"/>
    <w:rsid w:val="00CE1043"/>
    <w:rsid w:val="00CE75CC"/>
    <w:rsid w:val="00CE7B9B"/>
    <w:rsid w:val="00CF16F5"/>
    <w:rsid w:val="00CF5935"/>
    <w:rsid w:val="00CF7C21"/>
    <w:rsid w:val="00D02F8C"/>
    <w:rsid w:val="00D03162"/>
    <w:rsid w:val="00D07954"/>
    <w:rsid w:val="00D15B7C"/>
    <w:rsid w:val="00D2090B"/>
    <w:rsid w:val="00D20E93"/>
    <w:rsid w:val="00D224A8"/>
    <w:rsid w:val="00D32449"/>
    <w:rsid w:val="00D36B27"/>
    <w:rsid w:val="00D41DEC"/>
    <w:rsid w:val="00D46E4A"/>
    <w:rsid w:val="00D47E15"/>
    <w:rsid w:val="00D568F4"/>
    <w:rsid w:val="00D57357"/>
    <w:rsid w:val="00D634B8"/>
    <w:rsid w:val="00D66C48"/>
    <w:rsid w:val="00D70D56"/>
    <w:rsid w:val="00D72CC9"/>
    <w:rsid w:val="00D72F72"/>
    <w:rsid w:val="00D753F2"/>
    <w:rsid w:val="00D76238"/>
    <w:rsid w:val="00D9172E"/>
    <w:rsid w:val="00D93D9F"/>
    <w:rsid w:val="00D9405B"/>
    <w:rsid w:val="00D940C5"/>
    <w:rsid w:val="00D9459E"/>
    <w:rsid w:val="00D955D5"/>
    <w:rsid w:val="00DA38E9"/>
    <w:rsid w:val="00DB0D18"/>
    <w:rsid w:val="00DB199A"/>
    <w:rsid w:val="00DB2286"/>
    <w:rsid w:val="00DB27B0"/>
    <w:rsid w:val="00DB66BE"/>
    <w:rsid w:val="00DC440B"/>
    <w:rsid w:val="00DD00B7"/>
    <w:rsid w:val="00DD0DB0"/>
    <w:rsid w:val="00DD1C6F"/>
    <w:rsid w:val="00DD3C01"/>
    <w:rsid w:val="00DD6AB4"/>
    <w:rsid w:val="00DD6E1F"/>
    <w:rsid w:val="00DD75B9"/>
    <w:rsid w:val="00DE7C5A"/>
    <w:rsid w:val="00DF1D99"/>
    <w:rsid w:val="00DF24C9"/>
    <w:rsid w:val="00DF31D9"/>
    <w:rsid w:val="00DF5974"/>
    <w:rsid w:val="00DF62C0"/>
    <w:rsid w:val="00E00E40"/>
    <w:rsid w:val="00E06E88"/>
    <w:rsid w:val="00E0764C"/>
    <w:rsid w:val="00E11BA0"/>
    <w:rsid w:val="00E132DB"/>
    <w:rsid w:val="00E14148"/>
    <w:rsid w:val="00E16365"/>
    <w:rsid w:val="00E2119C"/>
    <w:rsid w:val="00E23813"/>
    <w:rsid w:val="00E2755C"/>
    <w:rsid w:val="00E317FF"/>
    <w:rsid w:val="00E321EA"/>
    <w:rsid w:val="00E348A0"/>
    <w:rsid w:val="00E403D2"/>
    <w:rsid w:val="00E41ECE"/>
    <w:rsid w:val="00E42D7F"/>
    <w:rsid w:val="00E44A99"/>
    <w:rsid w:val="00E46696"/>
    <w:rsid w:val="00E46C4F"/>
    <w:rsid w:val="00E51188"/>
    <w:rsid w:val="00E516FE"/>
    <w:rsid w:val="00E53C54"/>
    <w:rsid w:val="00E54FA0"/>
    <w:rsid w:val="00E55DCA"/>
    <w:rsid w:val="00E600E7"/>
    <w:rsid w:val="00E62B17"/>
    <w:rsid w:val="00E64234"/>
    <w:rsid w:val="00E6569F"/>
    <w:rsid w:val="00E67FBC"/>
    <w:rsid w:val="00E837AF"/>
    <w:rsid w:val="00E86078"/>
    <w:rsid w:val="00E90EEF"/>
    <w:rsid w:val="00E957FE"/>
    <w:rsid w:val="00EA473F"/>
    <w:rsid w:val="00EA771C"/>
    <w:rsid w:val="00EB5318"/>
    <w:rsid w:val="00EB725E"/>
    <w:rsid w:val="00EC1A7A"/>
    <w:rsid w:val="00EC447C"/>
    <w:rsid w:val="00EC4822"/>
    <w:rsid w:val="00EC5827"/>
    <w:rsid w:val="00ED22D4"/>
    <w:rsid w:val="00ED2CC9"/>
    <w:rsid w:val="00EE0C06"/>
    <w:rsid w:val="00EE3B2F"/>
    <w:rsid w:val="00EE660A"/>
    <w:rsid w:val="00EE6CE8"/>
    <w:rsid w:val="00EE6F80"/>
    <w:rsid w:val="00EE7CEE"/>
    <w:rsid w:val="00EF02E2"/>
    <w:rsid w:val="00EF2030"/>
    <w:rsid w:val="00EF2DE2"/>
    <w:rsid w:val="00EF32A7"/>
    <w:rsid w:val="00EF590A"/>
    <w:rsid w:val="00EF670D"/>
    <w:rsid w:val="00EF7ACB"/>
    <w:rsid w:val="00F0136E"/>
    <w:rsid w:val="00F06BB6"/>
    <w:rsid w:val="00F12D21"/>
    <w:rsid w:val="00F15250"/>
    <w:rsid w:val="00F15316"/>
    <w:rsid w:val="00F15468"/>
    <w:rsid w:val="00F164F4"/>
    <w:rsid w:val="00F25182"/>
    <w:rsid w:val="00F25F8D"/>
    <w:rsid w:val="00F27AFE"/>
    <w:rsid w:val="00F32A40"/>
    <w:rsid w:val="00F36ADF"/>
    <w:rsid w:val="00F36F1B"/>
    <w:rsid w:val="00F41EA4"/>
    <w:rsid w:val="00F427D6"/>
    <w:rsid w:val="00F50AF8"/>
    <w:rsid w:val="00F52716"/>
    <w:rsid w:val="00F534FA"/>
    <w:rsid w:val="00F570C5"/>
    <w:rsid w:val="00F61129"/>
    <w:rsid w:val="00F62ADE"/>
    <w:rsid w:val="00F64283"/>
    <w:rsid w:val="00F661F5"/>
    <w:rsid w:val="00F8020F"/>
    <w:rsid w:val="00F8042A"/>
    <w:rsid w:val="00F81233"/>
    <w:rsid w:val="00F8157C"/>
    <w:rsid w:val="00F81F24"/>
    <w:rsid w:val="00F84A47"/>
    <w:rsid w:val="00F86E58"/>
    <w:rsid w:val="00F90D24"/>
    <w:rsid w:val="00F94919"/>
    <w:rsid w:val="00FA23F1"/>
    <w:rsid w:val="00FA2E71"/>
    <w:rsid w:val="00FA38F3"/>
    <w:rsid w:val="00FA40C9"/>
    <w:rsid w:val="00FA6C7D"/>
    <w:rsid w:val="00FA7FBE"/>
    <w:rsid w:val="00FA7FC2"/>
    <w:rsid w:val="00FB25B8"/>
    <w:rsid w:val="00FB5D32"/>
    <w:rsid w:val="00FB638B"/>
    <w:rsid w:val="00FC2664"/>
    <w:rsid w:val="00FC4933"/>
    <w:rsid w:val="00FD038D"/>
    <w:rsid w:val="00FD419D"/>
    <w:rsid w:val="00FD4A14"/>
    <w:rsid w:val="00FD6758"/>
    <w:rsid w:val="00FD7DBD"/>
    <w:rsid w:val="00FE76EA"/>
    <w:rsid w:val="00FF05BC"/>
    <w:rsid w:val="00FF4491"/>
    <w:rsid w:val="0299E99A"/>
    <w:rsid w:val="0889EEDF"/>
    <w:rsid w:val="08B26542"/>
    <w:rsid w:val="0CF75F09"/>
    <w:rsid w:val="1231AA66"/>
    <w:rsid w:val="12DFC4EF"/>
    <w:rsid w:val="1703A7C3"/>
    <w:rsid w:val="1AC62B44"/>
    <w:rsid w:val="218AC46D"/>
    <w:rsid w:val="26B6968B"/>
    <w:rsid w:val="279566E7"/>
    <w:rsid w:val="285686A4"/>
    <w:rsid w:val="2918630A"/>
    <w:rsid w:val="2A6047D1"/>
    <w:rsid w:val="2CEEAAA7"/>
    <w:rsid w:val="2E2E9F0B"/>
    <w:rsid w:val="307BE16D"/>
    <w:rsid w:val="30B4CADA"/>
    <w:rsid w:val="3335F9F3"/>
    <w:rsid w:val="33B265E1"/>
    <w:rsid w:val="349FDA50"/>
    <w:rsid w:val="34DEE5D3"/>
    <w:rsid w:val="3F32CD1B"/>
    <w:rsid w:val="441ED5CE"/>
    <w:rsid w:val="44BB4E8F"/>
    <w:rsid w:val="452956BA"/>
    <w:rsid w:val="67F96BAB"/>
    <w:rsid w:val="6BF8145B"/>
    <w:rsid w:val="6C080FD7"/>
    <w:rsid w:val="7042FF42"/>
    <w:rsid w:val="76DFE0C5"/>
    <w:rsid w:val="7A24B4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86C4D"/>
  <w15:chartTrackingRefBased/>
  <w15:docId w15:val="{DB444160-7394-46DE-ACE2-5CC34CC5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043"/>
    <w:pPr>
      <w:ind w:left="720" w:hanging="360"/>
      <w:jc w:val="both"/>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043"/>
    <w:pPr>
      <w:contextualSpacing/>
    </w:pPr>
  </w:style>
  <w:style w:type="paragraph" w:styleId="BodyText">
    <w:name w:val="Body Text"/>
    <w:basedOn w:val="Normal"/>
    <w:link w:val="BodyTextChar"/>
    <w:uiPriority w:val="1"/>
    <w:qFormat/>
    <w:rsid w:val="00B84C10"/>
    <w:pPr>
      <w:widowControl w:val="0"/>
      <w:autoSpaceDE w:val="0"/>
      <w:autoSpaceDN w:val="0"/>
      <w:spacing w:after="0" w:line="240" w:lineRule="auto"/>
      <w:ind w:left="0" w:firstLine="0"/>
      <w:jc w:val="left"/>
    </w:pPr>
    <w:rPr>
      <w:rFonts w:ascii="Arial" w:eastAsia="Arial" w:hAnsi="Arial" w:cs="Arial"/>
      <w:b/>
      <w:bCs/>
    </w:rPr>
  </w:style>
  <w:style w:type="character" w:customStyle="1" w:styleId="BodyTextChar">
    <w:name w:val="Body Text Char"/>
    <w:basedOn w:val="DefaultParagraphFont"/>
    <w:link w:val="BodyText"/>
    <w:uiPriority w:val="1"/>
    <w:rsid w:val="00B84C10"/>
    <w:rPr>
      <w:rFonts w:eastAsia="Arial"/>
      <w:b/>
      <w:bCs/>
      <w:sz w:val="22"/>
      <w:szCs w:val="22"/>
    </w:rPr>
  </w:style>
  <w:style w:type="character" w:styleId="Hyperlink">
    <w:name w:val="Hyperlink"/>
    <w:semiHidden/>
    <w:rsid w:val="00DA38E9"/>
    <w:rPr>
      <w:color w:val="0000FF"/>
      <w:u w:val="single"/>
    </w:rPr>
  </w:style>
  <w:style w:type="paragraph" w:styleId="Header">
    <w:name w:val="header"/>
    <w:basedOn w:val="Normal"/>
    <w:link w:val="HeaderChar"/>
    <w:uiPriority w:val="99"/>
    <w:unhideWhenUsed/>
    <w:rsid w:val="001E6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D05"/>
    <w:rPr>
      <w:rFonts w:asciiTheme="minorHAnsi" w:hAnsiTheme="minorHAnsi" w:cstheme="minorBidi"/>
      <w:sz w:val="22"/>
      <w:szCs w:val="22"/>
    </w:rPr>
  </w:style>
  <w:style w:type="paragraph" w:styleId="Footer">
    <w:name w:val="footer"/>
    <w:basedOn w:val="Normal"/>
    <w:link w:val="FooterChar"/>
    <w:uiPriority w:val="99"/>
    <w:unhideWhenUsed/>
    <w:rsid w:val="001E6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D05"/>
    <w:rPr>
      <w:rFonts w:asciiTheme="minorHAnsi" w:hAnsiTheme="minorHAnsi" w:cstheme="minorBidi"/>
      <w:sz w:val="22"/>
      <w:szCs w:val="22"/>
    </w:rPr>
  </w:style>
  <w:style w:type="paragraph" w:customStyle="1" w:styleId="Default">
    <w:name w:val="Default"/>
    <w:rsid w:val="00E54FA0"/>
    <w:pPr>
      <w:autoSpaceDE w:val="0"/>
      <w:autoSpaceDN w:val="0"/>
      <w:adjustRightInd w:val="0"/>
      <w:spacing w:after="0" w:line="240" w:lineRule="auto"/>
    </w:pPr>
    <w:rPr>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8683">
      <w:bodyDiv w:val="1"/>
      <w:marLeft w:val="0"/>
      <w:marRight w:val="0"/>
      <w:marTop w:val="0"/>
      <w:marBottom w:val="0"/>
      <w:divBdr>
        <w:top w:val="none" w:sz="0" w:space="0" w:color="auto"/>
        <w:left w:val="none" w:sz="0" w:space="0" w:color="auto"/>
        <w:bottom w:val="none" w:sz="0" w:space="0" w:color="auto"/>
        <w:right w:val="none" w:sz="0" w:space="0" w:color="auto"/>
      </w:divBdr>
    </w:div>
    <w:div w:id="465970281">
      <w:bodyDiv w:val="1"/>
      <w:marLeft w:val="0"/>
      <w:marRight w:val="0"/>
      <w:marTop w:val="0"/>
      <w:marBottom w:val="0"/>
      <w:divBdr>
        <w:top w:val="none" w:sz="0" w:space="0" w:color="auto"/>
        <w:left w:val="none" w:sz="0" w:space="0" w:color="auto"/>
        <w:bottom w:val="none" w:sz="0" w:space="0" w:color="auto"/>
        <w:right w:val="none" w:sz="0" w:space="0" w:color="auto"/>
      </w:divBdr>
    </w:div>
    <w:div w:id="935753814">
      <w:bodyDiv w:val="1"/>
      <w:marLeft w:val="0"/>
      <w:marRight w:val="0"/>
      <w:marTop w:val="0"/>
      <w:marBottom w:val="0"/>
      <w:divBdr>
        <w:top w:val="none" w:sz="0" w:space="0" w:color="auto"/>
        <w:left w:val="none" w:sz="0" w:space="0" w:color="auto"/>
        <w:bottom w:val="none" w:sz="0" w:space="0" w:color="auto"/>
        <w:right w:val="none" w:sz="0" w:space="0" w:color="auto"/>
      </w:divBdr>
    </w:div>
    <w:div w:id="1036127882">
      <w:bodyDiv w:val="1"/>
      <w:marLeft w:val="0"/>
      <w:marRight w:val="0"/>
      <w:marTop w:val="0"/>
      <w:marBottom w:val="0"/>
      <w:divBdr>
        <w:top w:val="none" w:sz="0" w:space="0" w:color="auto"/>
        <w:left w:val="none" w:sz="0" w:space="0" w:color="auto"/>
        <w:bottom w:val="none" w:sz="0" w:space="0" w:color="auto"/>
        <w:right w:val="none" w:sz="0" w:space="0" w:color="auto"/>
      </w:divBdr>
    </w:div>
    <w:div w:id="1207643881">
      <w:bodyDiv w:val="1"/>
      <w:marLeft w:val="0"/>
      <w:marRight w:val="0"/>
      <w:marTop w:val="0"/>
      <w:marBottom w:val="0"/>
      <w:divBdr>
        <w:top w:val="none" w:sz="0" w:space="0" w:color="auto"/>
        <w:left w:val="none" w:sz="0" w:space="0" w:color="auto"/>
        <w:bottom w:val="none" w:sz="0" w:space="0" w:color="auto"/>
        <w:right w:val="none" w:sz="0" w:space="0" w:color="auto"/>
      </w:divBdr>
    </w:div>
    <w:div w:id="1315724046">
      <w:bodyDiv w:val="1"/>
      <w:marLeft w:val="0"/>
      <w:marRight w:val="0"/>
      <w:marTop w:val="0"/>
      <w:marBottom w:val="0"/>
      <w:divBdr>
        <w:top w:val="none" w:sz="0" w:space="0" w:color="auto"/>
        <w:left w:val="none" w:sz="0" w:space="0" w:color="auto"/>
        <w:bottom w:val="none" w:sz="0" w:space="0" w:color="auto"/>
        <w:right w:val="none" w:sz="0" w:space="0" w:color="auto"/>
      </w:divBdr>
    </w:div>
    <w:div w:id="1459645366">
      <w:bodyDiv w:val="1"/>
      <w:marLeft w:val="0"/>
      <w:marRight w:val="0"/>
      <w:marTop w:val="0"/>
      <w:marBottom w:val="0"/>
      <w:divBdr>
        <w:top w:val="none" w:sz="0" w:space="0" w:color="auto"/>
        <w:left w:val="none" w:sz="0" w:space="0" w:color="auto"/>
        <w:bottom w:val="none" w:sz="0" w:space="0" w:color="auto"/>
        <w:right w:val="none" w:sz="0" w:space="0" w:color="auto"/>
      </w:divBdr>
    </w:div>
    <w:div w:id="1527212987">
      <w:bodyDiv w:val="1"/>
      <w:marLeft w:val="0"/>
      <w:marRight w:val="0"/>
      <w:marTop w:val="0"/>
      <w:marBottom w:val="0"/>
      <w:divBdr>
        <w:top w:val="none" w:sz="0" w:space="0" w:color="auto"/>
        <w:left w:val="none" w:sz="0" w:space="0" w:color="auto"/>
        <w:bottom w:val="none" w:sz="0" w:space="0" w:color="auto"/>
        <w:right w:val="none" w:sz="0" w:space="0" w:color="auto"/>
      </w:divBdr>
    </w:div>
    <w:div w:id="1670207061">
      <w:bodyDiv w:val="1"/>
      <w:marLeft w:val="0"/>
      <w:marRight w:val="0"/>
      <w:marTop w:val="0"/>
      <w:marBottom w:val="0"/>
      <w:divBdr>
        <w:top w:val="none" w:sz="0" w:space="0" w:color="auto"/>
        <w:left w:val="none" w:sz="0" w:space="0" w:color="auto"/>
        <w:bottom w:val="none" w:sz="0" w:space="0" w:color="auto"/>
        <w:right w:val="none" w:sz="0" w:space="0" w:color="auto"/>
      </w:divBdr>
    </w:div>
    <w:div w:id="187846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hc.lan/Organization/Groups-BCC/DEV/CEZ/ZON/.New%20ZON%20(To%20be%20retained)/Code%20Enforcement/Special%20Magistrate/Agendas%20%26%20Minutes/Agenda/2020/Public%20Agenda/HRMANAGER@HIGHLANDSFL.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5F99CF222C94B81B32190AE6B086B" ma:contentTypeVersion="18" ma:contentTypeDescription="Create a new document." ma:contentTypeScope="" ma:versionID="216be48e91fc37680ad4ec2b168a4948">
  <xsd:schema xmlns:xsd="http://www.w3.org/2001/XMLSchema" xmlns:xs="http://www.w3.org/2001/XMLSchema" xmlns:p="http://schemas.microsoft.com/office/2006/metadata/properties" xmlns:ns1="http://schemas.microsoft.com/sharepoint/v3" xmlns:ns2="3f62ccc8-4987-4a5e-b6c2-f5df63d60790" xmlns:ns3="2920916d-70e5-4a7e-bab4-01522bb39551" targetNamespace="http://schemas.microsoft.com/office/2006/metadata/properties" ma:root="true" ma:fieldsID="4db195027cca2cbf1799eca4de303184" ns1:_="" ns2:_="" ns3:_="">
    <xsd:import namespace="http://schemas.microsoft.com/sharepoint/v3"/>
    <xsd:import namespace="3f62ccc8-4987-4a5e-b6c2-f5df63d60790"/>
    <xsd:import namespace="2920916d-70e5-4a7e-bab4-01522bb395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Date" minOccurs="0"/>
                <xsd:element ref="ns2:lcf76f155ced4ddcb4097134ff3c332f" minOccurs="0"/>
                <xsd:element ref="ns3:TaxCatchAll" minOccurs="0"/>
                <xsd:element ref="ns2:MediaServiceOCR" minOccurs="0"/>
                <xsd:element ref="ns2:DATE0"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2ccc8-4987-4a5e-b6c2-f5df63d60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9" nillable="true" ma:displayName="Date" ma:format="DateTime" ma:internalName="Date">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8d2fd1-a5f1-446f-8524-42105910be7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DATE0" ma:index="24" nillable="true" ma:displayName="DATE" ma:format="DateOnly" ma:internalName="DATE0">
      <xsd:simpleType>
        <xsd:restriction base="dms:DateTim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0916d-70e5-4a7e-bab4-01522bb3955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6a7ebbf-7639-4221-93fc-de8229b02b3d}" ma:internalName="TaxCatchAll" ma:showField="CatchAllData" ma:web="2920916d-70e5-4a7e-bab4-01522bb39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f62ccc8-4987-4a5e-b6c2-f5df63d60790" xsi:nil="true"/>
    <lcf76f155ced4ddcb4097134ff3c332f xmlns="3f62ccc8-4987-4a5e-b6c2-f5df63d60790">
      <Terms xmlns="http://schemas.microsoft.com/office/infopath/2007/PartnerControls"/>
    </lcf76f155ced4ddcb4097134ff3c332f>
    <TaxCatchAll xmlns="2920916d-70e5-4a7e-bab4-01522bb39551" xsi:nil="true"/>
    <DATE0 xmlns="3f62ccc8-4987-4a5e-b6c2-f5df63d60790" xsi:nil="true"/>
  </documentManagement>
</p:properties>
</file>

<file path=customXml/itemProps1.xml><?xml version="1.0" encoding="utf-8"?>
<ds:datastoreItem xmlns:ds="http://schemas.openxmlformats.org/officeDocument/2006/customXml" ds:itemID="{C1FAFC28-CDC8-4045-A462-B56732B59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62ccc8-4987-4a5e-b6c2-f5df63d60790"/>
    <ds:schemaRef ds:uri="2920916d-70e5-4a7e-bab4-01522bb39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A9E272-715C-4BD0-82E2-AED056BEA217}">
  <ds:schemaRefs>
    <ds:schemaRef ds:uri="http://schemas.microsoft.com/sharepoint/v3/contenttype/forms"/>
  </ds:schemaRefs>
</ds:datastoreItem>
</file>

<file path=customXml/itemProps3.xml><?xml version="1.0" encoding="utf-8"?>
<ds:datastoreItem xmlns:ds="http://schemas.openxmlformats.org/officeDocument/2006/customXml" ds:itemID="{7959D5B5-C0EB-4EBE-BBFC-D21537601C39}">
  <ds:schemaRefs>
    <ds:schemaRef ds:uri="http://schemas.microsoft.com/office/2006/metadata/properties"/>
    <ds:schemaRef ds:uri="http://schemas.microsoft.com/office/infopath/2007/PartnerControls"/>
    <ds:schemaRef ds:uri="http://schemas.microsoft.com/sharepoint/v3"/>
    <ds:schemaRef ds:uri="3f62ccc8-4987-4a5e-b6c2-f5df63d60790"/>
    <ds:schemaRef ds:uri="2920916d-70e5-4a7e-bab4-01522bb3955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1205</Words>
  <Characters>6134</Characters>
  <Application>Microsoft Office Word</Application>
  <DocSecurity>0</DocSecurity>
  <Lines>227</Lines>
  <Paragraphs>131</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Eures, Susan K.</dc:creator>
  <cp:keywords/>
  <dc:description/>
  <cp:lastModifiedBy>Hernandez, Jordan</cp:lastModifiedBy>
  <cp:revision>2</cp:revision>
  <cp:lastPrinted>2026-07-24T20:40:00Z</cp:lastPrinted>
  <dcterms:created xsi:type="dcterms:W3CDTF">2026-08-03T15:42:00Z</dcterms:created>
  <dcterms:modified xsi:type="dcterms:W3CDTF">2026-08-03T15:42:00Z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0x010100BD35F99CF222C94B81B32190AE6B086B</vt:lpwstr>
  </property>
  <property fmtid="{D5CDD505-2E9C-101B-9397-08002B2CF9AE}" pid="3" name="MediaServiceImageTags">
    <vt:lpwstr/>
  </property>
</Properties>
</file>